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上海市虹口区规划和自然资源局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关于《虹口区广中社区N080602单元控制性详细规划107b街坊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局部调整》的公众意见汇总和处理建议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359" w:firstLineChars="171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1、关于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本次控详调整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对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周边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居民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的影响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居民担心未来1</w:t>
            </w:r>
            <w:r>
              <w:rPr>
                <w:rFonts w:ascii="宋体" w:hAnsi="宋体"/>
                <w:sz w:val="24"/>
                <w:szCs w:val="24"/>
              </w:rPr>
              <w:t>07b</w:t>
            </w:r>
            <w:r>
              <w:rPr>
                <w:rFonts w:hint="eastAsia" w:ascii="宋体" w:hAnsi="宋体"/>
                <w:sz w:val="24"/>
                <w:szCs w:val="24"/>
              </w:rPr>
              <w:t>街坊</w:t>
            </w:r>
            <w:r>
              <w:rPr>
                <w:rFonts w:ascii="宋体" w:hAnsi="宋体"/>
                <w:sz w:val="24"/>
                <w:szCs w:val="24"/>
              </w:rPr>
              <w:t>内开发地块</w:t>
            </w:r>
            <w:r>
              <w:rPr>
                <w:rFonts w:hint="eastAsia" w:ascii="宋体" w:hAnsi="宋体"/>
                <w:sz w:val="24"/>
                <w:szCs w:val="24"/>
              </w:rPr>
              <w:t>建造80米高层会对自身采光通风造成影响，并希望</w:t>
            </w:r>
            <w:r>
              <w:rPr>
                <w:rFonts w:ascii="宋体" w:hAnsi="宋体"/>
                <w:sz w:val="24"/>
                <w:szCs w:val="24"/>
              </w:rPr>
              <w:t>了解新建</w:t>
            </w:r>
            <w:r>
              <w:rPr>
                <w:rFonts w:hint="eastAsia" w:ascii="宋体" w:hAnsi="宋体"/>
                <w:sz w:val="24"/>
                <w:szCs w:val="24"/>
              </w:rPr>
              <w:t>房屋</w:t>
            </w:r>
            <w:r>
              <w:rPr>
                <w:rFonts w:ascii="宋体" w:hAnsi="宋体"/>
                <w:sz w:val="24"/>
                <w:szCs w:val="24"/>
              </w:rPr>
              <w:t>及设施的布局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答复：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本次控详规划调整的内容为将原107b-05、107b-06、107b-12三个开发地块合并为一个开发地块（107b-14地块），用地面积、开发强度、建筑限高等指标均与原规划基本一致。</w:t>
            </w:r>
            <w:r>
              <w:rPr>
                <w:rFonts w:hint="eastAsia" w:ascii="宋体" w:hAnsi="宋体"/>
                <w:sz w:val="24"/>
                <w:szCs w:val="24"/>
              </w:rPr>
              <w:t>控详</w:t>
            </w:r>
            <w:r>
              <w:rPr>
                <w:rFonts w:ascii="宋体" w:hAnsi="宋体"/>
                <w:sz w:val="24"/>
                <w:szCs w:val="24"/>
              </w:rPr>
              <w:t>规划中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ascii="宋体" w:hAnsi="宋体"/>
                <w:sz w:val="24"/>
                <w:szCs w:val="24"/>
              </w:rPr>
              <w:t>高度为</w:t>
            </w:r>
            <w:r>
              <w:rPr>
                <w:rFonts w:hint="eastAsia" w:ascii="宋体" w:hAnsi="宋体"/>
                <w:sz w:val="24"/>
                <w:szCs w:val="24"/>
              </w:rPr>
              <w:t>地块建筑限高，在后续方案审批阶段，将按照规范要求对方案中</w:t>
            </w:r>
            <w:r>
              <w:rPr>
                <w:rFonts w:ascii="宋体" w:hAnsi="宋体"/>
                <w:sz w:val="24"/>
                <w:szCs w:val="24"/>
              </w:rPr>
              <w:t>的建筑高度、</w:t>
            </w:r>
            <w:r>
              <w:rPr>
                <w:rFonts w:hint="eastAsia" w:ascii="宋体" w:hAnsi="宋体"/>
                <w:sz w:val="24"/>
                <w:szCs w:val="24"/>
              </w:rPr>
              <w:t>功能布局</w:t>
            </w:r>
            <w:r>
              <w:rPr>
                <w:rFonts w:ascii="宋体" w:hAnsi="宋体"/>
                <w:sz w:val="24"/>
                <w:szCs w:val="24"/>
              </w:rPr>
              <w:t>等内容</w:t>
            </w:r>
            <w:r>
              <w:rPr>
                <w:rFonts w:hint="eastAsia" w:ascii="宋体" w:hAnsi="宋体"/>
                <w:sz w:val="24"/>
                <w:szCs w:val="24"/>
              </w:rPr>
              <w:t>予以审查，并</w:t>
            </w:r>
            <w:r>
              <w:rPr>
                <w:rFonts w:ascii="宋体" w:hAnsi="宋体"/>
                <w:sz w:val="24"/>
                <w:szCs w:val="24"/>
              </w:rPr>
              <w:t>做好</w:t>
            </w:r>
            <w:r>
              <w:rPr>
                <w:rFonts w:hint="eastAsia" w:ascii="宋体" w:hAnsi="宋体"/>
                <w:sz w:val="24"/>
                <w:szCs w:val="24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方案的公示工作。</w:t>
            </w:r>
          </w:p>
          <w:p>
            <w:pPr>
              <w:widowControl/>
              <w:spacing w:line="360" w:lineRule="auto"/>
              <w:ind w:firstLine="410" w:firstLineChars="171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2、关于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开发地块范围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居民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  <w:r>
              <w:rPr>
                <w:rFonts w:hint="eastAsia" w:ascii="宋体" w:hAnsi="宋体"/>
                <w:sz w:val="24"/>
                <w:szCs w:val="24"/>
              </w:rPr>
              <w:t>将107</w:t>
            </w:r>
            <w:r>
              <w:rPr>
                <w:rFonts w:ascii="宋体" w:hAnsi="宋体"/>
                <w:sz w:val="24"/>
                <w:szCs w:val="24"/>
              </w:rPr>
              <w:t>b</w:t>
            </w:r>
            <w:r>
              <w:rPr>
                <w:rFonts w:hint="eastAsia" w:ascii="宋体" w:hAnsi="宋体"/>
                <w:sz w:val="24"/>
                <w:szCs w:val="24"/>
              </w:rPr>
              <w:t>街坊</w:t>
            </w:r>
            <w:r>
              <w:rPr>
                <w:rFonts w:ascii="宋体" w:hAnsi="宋体"/>
                <w:sz w:val="24"/>
                <w:szCs w:val="24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</w:rPr>
              <w:t>整</w:t>
            </w:r>
            <w:r>
              <w:rPr>
                <w:rFonts w:ascii="宋体" w:hAnsi="宋体"/>
                <w:sz w:val="24"/>
                <w:szCs w:val="24"/>
              </w:rPr>
              <w:t>街坊开发，</w:t>
            </w:r>
            <w:r>
              <w:rPr>
                <w:rFonts w:hint="eastAsia" w:ascii="宋体" w:hAnsi="宋体"/>
                <w:sz w:val="24"/>
                <w:szCs w:val="24"/>
              </w:rPr>
              <w:t>有利于显著提升</w:t>
            </w:r>
            <w:r>
              <w:rPr>
                <w:rFonts w:ascii="宋体" w:hAnsi="宋体"/>
                <w:sz w:val="24"/>
                <w:szCs w:val="24"/>
              </w:rPr>
              <w:t>区域</w:t>
            </w:r>
            <w:r>
              <w:rPr>
                <w:rFonts w:hint="eastAsia" w:ascii="宋体" w:hAnsi="宋体"/>
                <w:sz w:val="24"/>
                <w:szCs w:val="24"/>
              </w:rPr>
              <w:t>整体</w:t>
            </w:r>
            <w:r>
              <w:rPr>
                <w:rFonts w:ascii="宋体" w:hAnsi="宋体"/>
                <w:sz w:val="24"/>
                <w:szCs w:val="24"/>
              </w:rPr>
              <w:t>品质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；有</w:t>
            </w:r>
            <w:r>
              <w:rPr>
                <w:rFonts w:hint="eastAsia" w:ascii="宋体" w:hAnsi="宋体"/>
                <w:sz w:val="24"/>
                <w:szCs w:val="24"/>
              </w:rPr>
              <w:t>居民对107a-04地块何时开展旧区改造表示关注。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答复：</w:t>
            </w:r>
            <w:r>
              <w:rPr>
                <w:rFonts w:hint="eastAsia" w:ascii="宋体" w:hAnsi="宋体"/>
                <w:sz w:val="24"/>
                <w:szCs w:val="24"/>
              </w:rPr>
              <w:t>107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4"/>
                <w:szCs w:val="24"/>
              </w:rPr>
              <w:t>街坊</w:t>
            </w:r>
            <w:r>
              <w:rPr>
                <w:rFonts w:ascii="宋体" w:hAnsi="宋体"/>
                <w:sz w:val="24"/>
                <w:szCs w:val="24"/>
              </w:rPr>
              <w:t>内</w:t>
            </w:r>
            <w:r>
              <w:rPr>
                <w:rFonts w:hint="eastAsia" w:ascii="宋体" w:hAnsi="宋体"/>
                <w:sz w:val="24"/>
                <w:szCs w:val="24"/>
              </w:rPr>
              <w:t>包含</w:t>
            </w:r>
            <w:r>
              <w:rPr>
                <w:rFonts w:ascii="宋体" w:hAnsi="宋体"/>
                <w:sz w:val="24"/>
                <w:szCs w:val="24"/>
              </w:rPr>
              <w:t>现状市政设施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、现状</w:t>
            </w:r>
            <w:r>
              <w:rPr>
                <w:rFonts w:ascii="宋体" w:hAnsi="宋体"/>
                <w:sz w:val="24"/>
                <w:szCs w:val="24"/>
              </w:rPr>
              <w:t>居民住宅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及规划开发地块；上述现状设施及现状居民住宅不是本次控详规划调整内容。</w:t>
            </w:r>
            <w:r>
              <w:rPr>
                <w:rFonts w:hint="eastAsia" w:ascii="宋体" w:hAnsi="宋体"/>
                <w:sz w:val="24"/>
                <w:szCs w:val="24"/>
              </w:rPr>
              <w:t>107a-04地块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不在本次控详规划调整范围内。</w:t>
            </w:r>
          </w:p>
          <w:p>
            <w:pPr>
              <w:widowControl/>
              <w:spacing w:line="360" w:lineRule="auto"/>
              <w:ind w:firstLine="410" w:firstLineChars="171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3、关于项目施工带来的影响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居民希望做好后续施工阶段的交通组织，减少车辆震动对现状房屋的影响。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答复：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在后续项目实施过程中，将由相关主管部门做好交通组织、施工安全相关检测等，尽量减少对周边现状建筑的影响。</w:t>
            </w:r>
          </w:p>
          <w:p>
            <w:pPr>
              <w:widowControl/>
              <w:spacing w:line="360" w:lineRule="auto"/>
              <w:ind w:firstLine="359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spacing w:line="360" w:lineRule="auto"/>
              <w:ind w:firstLine="359"/>
              <w:jc w:val="right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CC"/>
    <w:rsid w:val="00005B2B"/>
    <w:rsid w:val="00007614"/>
    <w:rsid w:val="0002277F"/>
    <w:rsid w:val="00030CB6"/>
    <w:rsid w:val="000354D2"/>
    <w:rsid w:val="00066346"/>
    <w:rsid w:val="000669EB"/>
    <w:rsid w:val="00070128"/>
    <w:rsid w:val="00075B29"/>
    <w:rsid w:val="0007690C"/>
    <w:rsid w:val="0007691C"/>
    <w:rsid w:val="00086C3E"/>
    <w:rsid w:val="00093242"/>
    <w:rsid w:val="00095D65"/>
    <w:rsid w:val="00097A46"/>
    <w:rsid w:val="000B28DF"/>
    <w:rsid w:val="000C2CCD"/>
    <w:rsid w:val="000C6F75"/>
    <w:rsid w:val="000E05EF"/>
    <w:rsid w:val="000E0DAC"/>
    <w:rsid w:val="00115A5C"/>
    <w:rsid w:val="001278BB"/>
    <w:rsid w:val="00130729"/>
    <w:rsid w:val="0013438E"/>
    <w:rsid w:val="001418FE"/>
    <w:rsid w:val="00143CBC"/>
    <w:rsid w:val="00143F39"/>
    <w:rsid w:val="00146A05"/>
    <w:rsid w:val="00147FC9"/>
    <w:rsid w:val="0015101C"/>
    <w:rsid w:val="0015638C"/>
    <w:rsid w:val="00160757"/>
    <w:rsid w:val="00172048"/>
    <w:rsid w:val="001872D1"/>
    <w:rsid w:val="001A1378"/>
    <w:rsid w:val="001D560B"/>
    <w:rsid w:val="001F5443"/>
    <w:rsid w:val="002040BB"/>
    <w:rsid w:val="0021515A"/>
    <w:rsid w:val="002261F8"/>
    <w:rsid w:val="00233056"/>
    <w:rsid w:val="0024361F"/>
    <w:rsid w:val="00245AB6"/>
    <w:rsid w:val="00261DAE"/>
    <w:rsid w:val="0027664B"/>
    <w:rsid w:val="002776D5"/>
    <w:rsid w:val="00284543"/>
    <w:rsid w:val="002B7BF6"/>
    <w:rsid w:val="002E12B5"/>
    <w:rsid w:val="002E414A"/>
    <w:rsid w:val="003047CA"/>
    <w:rsid w:val="003515FE"/>
    <w:rsid w:val="00351C4B"/>
    <w:rsid w:val="00351EF4"/>
    <w:rsid w:val="00351FC5"/>
    <w:rsid w:val="00360BE0"/>
    <w:rsid w:val="00371D82"/>
    <w:rsid w:val="00371DF4"/>
    <w:rsid w:val="00377310"/>
    <w:rsid w:val="0038405A"/>
    <w:rsid w:val="003A7F89"/>
    <w:rsid w:val="003C531B"/>
    <w:rsid w:val="003E0195"/>
    <w:rsid w:val="00404F02"/>
    <w:rsid w:val="004123CD"/>
    <w:rsid w:val="00432BA2"/>
    <w:rsid w:val="004762CF"/>
    <w:rsid w:val="00497F3E"/>
    <w:rsid w:val="004B3D42"/>
    <w:rsid w:val="004C68B5"/>
    <w:rsid w:val="005048C7"/>
    <w:rsid w:val="005249D0"/>
    <w:rsid w:val="00531D21"/>
    <w:rsid w:val="005739D4"/>
    <w:rsid w:val="00591B8D"/>
    <w:rsid w:val="005A3879"/>
    <w:rsid w:val="005B7640"/>
    <w:rsid w:val="005C61C5"/>
    <w:rsid w:val="005D25CF"/>
    <w:rsid w:val="005E279E"/>
    <w:rsid w:val="005F673D"/>
    <w:rsid w:val="006060B4"/>
    <w:rsid w:val="00630804"/>
    <w:rsid w:val="00632148"/>
    <w:rsid w:val="006764C9"/>
    <w:rsid w:val="00694B4E"/>
    <w:rsid w:val="00697A7A"/>
    <w:rsid w:val="006A0B08"/>
    <w:rsid w:val="006A5048"/>
    <w:rsid w:val="006A6880"/>
    <w:rsid w:val="006E1AAA"/>
    <w:rsid w:val="006F117A"/>
    <w:rsid w:val="00706E6D"/>
    <w:rsid w:val="00712C3A"/>
    <w:rsid w:val="00725FAA"/>
    <w:rsid w:val="00730825"/>
    <w:rsid w:val="00735AA6"/>
    <w:rsid w:val="00742DCA"/>
    <w:rsid w:val="00762D16"/>
    <w:rsid w:val="00766048"/>
    <w:rsid w:val="007664CB"/>
    <w:rsid w:val="00776283"/>
    <w:rsid w:val="007819C7"/>
    <w:rsid w:val="00781CF0"/>
    <w:rsid w:val="00787735"/>
    <w:rsid w:val="007947D8"/>
    <w:rsid w:val="007A5892"/>
    <w:rsid w:val="007B44D7"/>
    <w:rsid w:val="007B7F72"/>
    <w:rsid w:val="007E4BD5"/>
    <w:rsid w:val="007F1C5A"/>
    <w:rsid w:val="007F5D37"/>
    <w:rsid w:val="008173C7"/>
    <w:rsid w:val="008320D3"/>
    <w:rsid w:val="008331A2"/>
    <w:rsid w:val="00836351"/>
    <w:rsid w:val="0084293D"/>
    <w:rsid w:val="00867683"/>
    <w:rsid w:val="008713A7"/>
    <w:rsid w:val="00875490"/>
    <w:rsid w:val="008C405E"/>
    <w:rsid w:val="008C49DF"/>
    <w:rsid w:val="008F1917"/>
    <w:rsid w:val="0092256F"/>
    <w:rsid w:val="0094297B"/>
    <w:rsid w:val="009633CC"/>
    <w:rsid w:val="00981903"/>
    <w:rsid w:val="00990664"/>
    <w:rsid w:val="00996B80"/>
    <w:rsid w:val="009A1AF2"/>
    <w:rsid w:val="009A6AE0"/>
    <w:rsid w:val="009B4346"/>
    <w:rsid w:val="009D2463"/>
    <w:rsid w:val="009D47B6"/>
    <w:rsid w:val="009D548D"/>
    <w:rsid w:val="009E2254"/>
    <w:rsid w:val="009E2BEE"/>
    <w:rsid w:val="009E6B41"/>
    <w:rsid w:val="00A0538F"/>
    <w:rsid w:val="00A13618"/>
    <w:rsid w:val="00A429B0"/>
    <w:rsid w:val="00A527DA"/>
    <w:rsid w:val="00A563F4"/>
    <w:rsid w:val="00A56D37"/>
    <w:rsid w:val="00A63E3B"/>
    <w:rsid w:val="00A83C79"/>
    <w:rsid w:val="00A92A76"/>
    <w:rsid w:val="00A945E4"/>
    <w:rsid w:val="00AC3609"/>
    <w:rsid w:val="00AC3A44"/>
    <w:rsid w:val="00AD3661"/>
    <w:rsid w:val="00AD5D45"/>
    <w:rsid w:val="00AD6AFA"/>
    <w:rsid w:val="00AE16B9"/>
    <w:rsid w:val="00AF3695"/>
    <w:rsid w:val="00B04DA3"/>
    <w:rsid w:val="00B152BF"/>
    <w:rsid w:val="00B23058"/>
    <w:rsid w:val="00B475BC"/>
    <w:rsid w:val="00B50990"/>
    <w:rsid w:val="00B56AFA"/>
    <w:rsid w:val="00B6689D"/>
    <w:rsid w:val="00B75EF2"/>
    <w:rsid w:val="00B94A72"/>
    <w:rsid w:val="00BA0BD6"/>
    <w:rsid w:val="00BA2DA9"/>
    <w:rsid w:val="00BA5591"/>
    <w:rsid w:val="00BE2DD4"/>
    <w:rsid w:val="00C02795"/>
    <w:rsid w:val="00C1474E"/>
    <w:rsid w:val="00C218CC"/>
    <w:rsid w:val="00C36B20"/>
    <w:rsid w:val="00C512E3"/>
    <w:rsid w:val="00C53CF5"/>
    <w:rsid w:val="00CA318A"/>
    <w:rsid w:val="00CA3E2F"/>
    <w:rsid w:val="00CA4DCF"/>
    <w:rsid w:val="00CC0892"/>
    <w:rsid w:val="00CE39B0"/>
    <w:rsid w:val="00D2158F"/>
    <w:rsid w:val="00D37208"/>
    <w:rsid w:val="00D70256"/>
    <w:rsid w:val="00D75C7A"/>
    <w:rsid w:val="00D82DB7"/>
    <w:rsid w:val="00D845CA"/>
    <w:rsid w:val="00DB4776"/>
    <w:rsid w:val="00DB578D"/>
    <w:rsid w:val="00DC58CC"/>
    <w:rsid w:val="00DD7EE3"/>
    <w:rsid w:val="00DF252B"/>
    <w:rsid w:val="00E03BC3"/>
    <w:rsid w:val="00E148DF"/>
    <w:rsid w:val="00E162B8"/>
    <w:rsid w:val="00E16FCF"/>
    <w:rsid w:val="00E2418B"/>
    <w:rsid w:val="00E345F6"/>
    <w:rsid w:val="00E46446"/>
    <w:rsid w:val="00E46BF2"/>
    <w:rsid w:val="00E476B8"/>
    <w:rsid w:val="00E52A82"/>
    <w:rsid w:val="00E955DE"/>
    <w:rsid w:val="00E97560"/>
    <w:rsid w:val="00EA6C81"/>
    <w:rsid w:val="00EB420A"/>
    <w:rsid w:val="00EB4334"/>
    <w:rsid w:val="00ED00B5"/>
    <w:rsid w:val="00EF2845"/>
    <w:rsid w:val="00F11956"/>
    <w:rsid w:val="00F569E8"/>
    <w:rsid w:val="00F61ED5"/>
    <w:rsid w:val="00F71C63"/>
    <w:rsid w:val="00F734C3"/>
    <w:rsid w:val="00F811B4"/>
    <w:rsid w:val="00F849A7"/>
    <w:rsid w:val="00F94669"/>
    <w:rsid w:val="00FC6D79"/>
    <w:rsid w:val="00FD2503"/>
    <w:rsid w:val="00FD5C51"/>
    <w:rsid w:val="00FD62F3"/>
    <w:rsid w:val="019C22DC"/>
    <w:rsid w:val="06F22088"/>
    <w:rsid w:val="14F36D6C"/>
    <w:rsid w:val="1EB14B4A"/>
    <w:rsid w:val="1FCA6F35"/>
    <w:rsid w:val="208A7615"/>
    <w:rsid w:val="35EF6813"/>
    <w:rsid w:val="4BCA2A9D"/>
    <w:rsid w:val="4E5A1A99"/>
    <w:rsid w:val="4EDA586A"/>
    <w:rsid w:val="59D714F6"/>
    <w:rsid w:val="7204189B"/>
    <w:rsid w:val="7524053F"/>
    <w:rsid w:val="7764686F"/>
    <w:rsid w:val="79A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宋体" w:eastAsia="华文宋体" w:cs="华文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40</TotalTime>
  <ScaleCrop>false</ScaleCrop>
  <LinksUpToDate>false</LinksUpToDate>
  <CharactersWithSpaces>526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2024-04-27T15:21:00Z</dcterms:created>
  <dc:creator>ycgs-152</dc:creator>
  <cp:lastModifiedBy>user</cp:lastModifiedBy>
  <cp:lastPrinted>2024-04-28T02:09:00Z</cp:lastPrinted>
  <dcterms:modified xsi:type="dcterms:W3CDTF">2024-05-31T06:56:48Z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