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BD" w:rsidRDefault="00104BBD" w:rsidP="00104BBD">
      <w:pPr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104BBD">
        <w:rPr>
          <w:rFonts w:ascii="黑体" w:eastAsia="黑体" w:hAnsi="黑体" w:hint="eastAsia"/>
          <w:kern w:val="0"/>
          <w:sz w:val="32"/>
          <w:szCs w:val="32"/>
        </w:rPr>
        <w:t>第五期“上海市普教系统名校长名师培养工程”</w:t>
      </w:r>
    </w:p>
    <w:p w:rsidR="00573FD1" w:rsidRDefault="00104BBD" w:rsidP="00104BBD">
      <w:pPr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104BBD">
        <w:rPr>
          <w:rFonts w:ascii="黑体" w:eastAsia="黑体" w:hAnsi="黑体" w:hint="eastAsia"/>
          <w:kern w:val="0"/>
          <w:sz w:val="32"/>
          <w:szCs w:val="32"/>
        </w:rPr>
        <w:t>“种子计划”虹口区入选名单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6"/>
        <w:gridCol w:w="3827"/>
        <w:gridCol w:w="1701"/>
        <w:gridCol w:w="2552"/>
      </w:tblGrid>
      <w:tr w:rsidR="00B97398" w:rsidRPr="00B97398" w:rsidTr="00B97398">
        <w:trPr>
          <w:trHeight w:val="45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申报学科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周亚琪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黄沫钦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李慧娟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上海师范大学附属虹口中学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甘婧文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上海市虹口区教育学院实验中学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朱晨华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上海民办克勒外国语学校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李童馨然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虹口区凉城第三小学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潘凡艺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上海市虹口区小不点幼儿园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韩忆慧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上海市虹口区星贝幼儿园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闫颜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上海市虹口区星贝幼儿园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叶依丽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学前教育管理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上海市鲁迅中学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钱炜临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金罗兰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上海外国语大学附属外国语学校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上海外国语大学附属外国语学校东校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洪文嘉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朱晓磊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黄沫钦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王潇宁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梁志峰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同济大学附属澄衷中学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王辛月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上海市鲁迅中学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吉利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高中物理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陈大为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陶悦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华东师范大学第一附属中学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柴瑞娟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刘学腾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王欣磊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同济大学附属澄衷中学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陈佳阳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上海外国语学校附属外国语学校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李启翔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高中化学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高中思想政治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上海市继光高级中学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魏亚娇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高中思想政治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上海市继光高级中学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李颖超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高中思想政治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戴骋浩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高中历史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上海外国语学校附属外国语学校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周梦麟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高中历史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徐志宏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高中历史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同济大学附属澄衷中学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刘健凡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高中历史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上海市鲁迅中学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张丽芳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高中生物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上海外国语大学附属外国语学校东校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高中生物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上海外国语大学附属外国语学校东校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张红梅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高中生物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张赛男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高中生物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同济大学附属澄衷中学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高中生物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上海市鲁迅中学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唐文莹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高中地理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李慧娟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高中地理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上海市继光高级中学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高中地理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同济大学附属澄衷中学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杨怡沁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高中地理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高中体育与健身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华东师范大学第一附属中学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高中体育与健身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上海市继光高级中学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陶旻荻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高中体育与健身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施荣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高中艺术（美术、音乐）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上海外国语学校附属外国语学校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张一凡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高中信息技术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上海音乐学院虹口区北虹高级中学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高中信息技术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上海继光初级中学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宫凌静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上海市虹口区教育学院实验中学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上海市虹口区教育学院实验中学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喻霄丽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上海市曲阳第二中学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戴维杰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上海市虹口区教育学院实验中学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邓红梅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上海音乐学院虹口区实验中学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张华奇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上海外国语大学附属外国语学校东校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上海市民办新北郊初级中学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许成辰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上海市长青学校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孙廷磊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上海外国语大学附属外国语学校东校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吴怡雯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上海继光初级中学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范佳贤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上海市钟山初级中学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汤程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葛奕婷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上海市长青学校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上海外国语学校附属外国语学校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上海民办克勒外国语学校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上海市民办新复兴初级中学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史美琪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初中物理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上海市民办新复兴初级中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初中道德与法治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吴佳美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初中道德与法治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初中道德与法治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谢景州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初中道德与法治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上海市北郊学校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胡晓航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初中体育与健身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上海市复兴实验中学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初中历史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上海民办克勒外国语学校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陆祎婧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初中生命科学（生物）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上海市澄衷初级中学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初中信息技术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上海市虹口区中州路第一小学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毛凯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小学语文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虹口区第三中心小学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徐婉婷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虹口区凉城第四小学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杨业骏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上海市虹口区广灵路小学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朱静妍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上海市虹口区曲阳第四小学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吴慧波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虹口区第三中心小学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戚迪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上海市虹口区曲阳第四小学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王晨艳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小学数学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上海市虹口区广灵路小学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黄佳蓓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小学英语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上海市虹口区中州路第一小学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蔡樱羽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小学道德与法治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上海市虹口区凉城第三小学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李伊能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小学道德与法治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上海市虹口区曲阳第四小学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姚迩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小学艺术（美术、音乐）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上海市虹口区凉城第三小学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吴佳倖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小学艺术（美术、音乐）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世外欧阳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蒋炤俊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小学体育与健身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虹口区第三中心小学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方佳燕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小学体育与健身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上海市虹口区星贝幼儿园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周柱君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上海市虹口区体育幼儿园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刘粲璨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上海市虹口区星贝幼儿园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陆欣蕾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上海市虹口区第三中心幼儿园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黄蓓蓓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上海市虹口区星贝幼儿园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晏慧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上海市虹口区小不点幼儿园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上海市虹口区体育幼儿园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上海市虹口区星贝幼儿园彩虹湾分园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虹口区婴幼儿早期教育指导中心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上海市虹口区密云学校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谢昱超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特殊教育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上海市民办新复兴初级中学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朱蓓雯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劳动（含劳动技术）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上海财经大学附属北郊高级中学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崔璀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德育（含班主任、少先队辅导员）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王容钢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校外教育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刘潇凌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校外教育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张奇平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校外教育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张颉贇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校外教育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复旦大学附属复兴中学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上海市虹口区广灵路小学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董旭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上海继光初级中学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丁舒萍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上海市虹口区曲阳第四小学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上海外国语学校附属外国语学校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周紫薇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</w:t>
            </w:r>
          </w:p>
        </w:tc>
      </w:tr>
      <w:tr w:rsidR="00B97398" w:rsidRPr="00B97398" w:rsidTr="00B97398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上海外国语学校附属外国语学校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398" w:rsidRPr="00B97398" w:rsidRDefault="00B97398" w:rsidP="00B973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739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小语种</w:t>
            </w:r>
          </w:p>
        </w:tc>
      </w:tr>
    </w:tbl>
    <w:p w:rsidR="00B97398" w:rsidRPr="00104BBD" w:rsidRDefault="00B97398" w:rsidP="0029250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B97398" w:rsidRPr="00104BBD" w:rsidSect="0029250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BD"/>
    <w:rsid w:val="00104BBD"/>
    <w:rsid w:val="00292504"/>
    <w:rsid w:val="00573FD1"/>
    <w:rsid w:val="00B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2024-11-18T01:45:00Z</dcterms:created>
  <dcterms:modified xsi:type="dcterms:W3CDTF">2024-11-18T01:56:00Z</dcterms:modified>
</cp:coreProperties>
</file>