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E7D" w:rsidRDefault="00E70E7D" w:rsidP="00E70E7D">
      <w:pPr>
        <w:spacing w:line="600" w:lineRule="exact"/>
        <w:rPr>
          <w:rFonts w:ascii="黑体" w:eastAsia="黑体" w:hAnsi="黑体" w:cs="Times New Roman" w:hint="eastAsia"/>
          <w:color w:val="000000"/>
          <w:sz w:val="28"/>
          <w:szCs w:val="28"/>
        </w:rPr>
      </w:pPr>
    </w:p>
    <w:p w:rsidR="00E70E7D" w:rsidRDefault="00E70E7D" w:rsidP="00E70E7D">
      <w:pPr>
        <w:spacing w:line="600" w:lineRule="exact"/>
        <w:rPr>
          <w:rFonts w:ascii="黑体" w:eastAsia="黑体" w:hAnsi="黑体" w:cs="Times New Roman"/>
          <w:color w:val="000000"/>
          <w:sz w:val="28"/>
          <w:szCs w:val="28"/>
        </w:rPr>
      </w:pPr>
    </w:p>
    <w:p w:rsidR="00E70E7D" w:rsidRDefault="00E70E7D" w:rsidP="00E70E7D">
      <w:pPr>
        <w:spacing w:line="600" w:lineRule="exact"/>
        <w:rPr>
          <w:rFonts w:ascii="黑体" w:eastAsia="黑体" w:hAnsi="黑体" w:cs="Times New Roman"/>
          <w:color w:val="000000"/>
          <w:sz w:val="28"/>
          <w:szCs w:val="28"/>
        </w:rPr>
      </w:pPr>
    </w:p>
    <w:p w:rsidR="00F9742B" w:rsidRPr="00E70E7D" w:rsidRDefault="00F9742B" w:rsidP="00E70E7D">
      <w:pPr>
        <w:spacing w:line="600" w:lineRule="exact"/>
        <w:rPr>
          <w:rFonts w:ascii="黑体" w:eastAsia="黑体" w:hAnsi="黑体" w:cs="Times New Roman"/>
          <w:color w:val="000000"/>
          <w:sz w:val="28"/>
          <w:szCs w:val="28"/>
        </w:rPr>
      </w:pPr>
      <w:r w:rsidRPr="00E70E7D">
        <w:rPr>
          <w:rFonts w:ascii="黑体" w:eastAsia="黑体" w:hAnsi="黑体" w:cs="Times New Roman" w:hint="eastAsia"/>
          <w:color w:val="000000"/>
          <w:sz w:val="28"/>
          <w:szCs w:val="28"/>
        </w:rPr>
        <w:t>主动公开</w:t>
      </w:r>
    </w:p>
    <w:p w:rsidR="00E70E7D" w:rsidRDefault="00E70E7D" w:rsidP="00F9742B">
      <w:pPr>
        <w:spacing w:line="600" w:lineRule="exact"/>
        <w:jc w:val="center"/>
        <w:rPr>
          <w:rFonts w:ascii="宋体" w:hAnsi="宋体"/>
          <w:b/>
          <w:sz w:val="44"/>
          <w:szCs w:val="44"/>
        </w:rPr>
      </w:pPr>
    </w:p>
    <w:p w:rsidR="00F9742B" w:rsidRPr="00E70E7D" w:rsidRDefault="00F9742B" w:rsidP="00F9742B">
      <w:pPr>
        <w:spacing w:line="600" w:lineRule="exact"/>
        <w:jc w:val="center"/>
        <w:rPr>
          <w:rFonts w:ascii="方正小标宋简体" w:eastAsia="方正小标宋简体" w:hAnsi="方正小标宋简体" w:cs="方正小标宋简体"/>
          <w:color w:val="000000"/>
          <w:sz w:val="44"/>
          <w:szCs w:val="44"/>
        </w:rPr>
      </w:pPr>
      <w:r w:rsidRPr="00E70E7D">
        <w:rPr>
          <w:rFonts w:ascii="方正小标宋简体" w:eastAsia="方正小标宋简体" w:hAnsi="方正小标宋简体" w:cs="方正小标宋简体" w:hint="eastAsia"/>
          <w:color w:val="000000"/>
          <w:sz w:val="44"/>
          <w:szCs w:val="44"/>
        </w:rPr>
        <w:t>对区政协</w:t>
      </w:r>
      <w:r w:rsidR="00E70E7D" w:rsidRPr="00E70E7D">
        <w:rPr>
          <w:rFonts w:ascii="方正小标宋简体" w:eastAsia="方正小标宋简体" w:hAnsi="方正小标宋简体" w:cs="方正小标宋简体" w:hint="eastAsia"/>
          <w:color w:val="000000"/>
          <w:sz w:val="44"/>
          <w:szCs w:val="44"/>
        </w:rPr>
        <w:t>第</w:t>
      </w:r>
      <w:r w:rsidRPr="00E70E7D">
        <w:rPr>
          <w:rFonts w:ascii="方正小标宋简体" w:eastAsia="方正小标宋简体" w:hAnsi="方正小标宋简体" w:cs="方正小标宋简体" w:hint="eastAsia"/>
          <w:color w:val="000000"/>
          <w:sz w:val="44"/>
          <w:szCs w:val="44"/>
        </w:rPr>
        <w:t>十五届一次会议</w:t>
      </w:r>
    </w:p>
    <w:p w:rsidR="00F9742B" w:rsidRPr="00E70E7D" w:rsidRDefault="00F9742B" w:rsidP="00F9742B">
      <w:pPr>
        <w:spacing w:line="600" w:lineRule="exact"/>
        <w:jc w:val="center"/>
        <w:rPr>
          <w:rFonts w:ascii="方正小标宋简体" w:eastAsia="方正小标宋简体" w:hAnsi="方正小标宋简体" w:cs="方正小标宋简体"/>
          <w:color w:val="000000"/>
          <w:sz w:val="44"/>
          <w:szCs w:val="44"/>
        </w:rPr>
      </w:pPr>
      <w:r w:rsidRPr="00E70E7D">
        <w:rPr>
          <w:rFonts w:ascii="方正小标宋简体" w:eastAsia="方正小标宋简体" w:hAnsi="方正小标宋简体" w:cs="方正小标宋简体" w:hint="eastAsia"/>
          <w:color w:val="000000"/>
          <w:sz w:val="44"/>
          <w:szCs w:val="44"/>
        </w:rPr>
        <w:t>第1510141号提案的答复</w:t>
      </w:r>
    </w:p>
    <w:p w:rsidR="00F9742B" w:rsidRDefault="00F9742B" w:rsidP="00F9742B">
      <w:pPr>
        <w:pStyle w:val="aa"/>
        <w:spacing w:before="0" w:beforeAutospacing="0" w:after="0" w:afterAutospacing="0" w:line="600" w:lineRule="exact"/>
        <w:ind w:firstLineChars="200" w:firstLine="640"/>
        <w:jc w:val="right"/>
        <w:rPr>
          <w:rFonts w:ascii="仿宋_GB2312" w:eastAsia="仿宋_GB2312" w:hAnsi="Times New Roman" w:cs="Times New Roman"/>
          <w:kern w:val="2"/>
          <w:sz w:val="32"/>
          <w:szCs w:val="32"/>
        </w:rPr>
      </w:pPr>
    </w:p>
    <w:p w:rsidR="00F9742B" w:rsidRPr="00E70E7D" w:rsidRDefault="00F9742B" w:rsidP="00F9742B">
      <w:pPr>
        <w:pStyle w:val="aa"/>
        <w:spacing w:before="0" w:beforeAutospacing="0" w:after="0" w:afterAutospacing="0" w:line="600" w:lineRule="exact"/>
        <w:ind w:firstLineChars="200" w:firstLine="640"/>
        <w:jc w:val="right"/>
        <w:rPr>
          <w:rFonts w:ascii="仿宋" w:eastAsia="仿宋" w:hAnsi="仿宋" w:cs="Times New Roman"/>
          <w:kern w:val="2"/>
          <w:sz w:val="32"/>
          <w:szCs w:val="32"/>
        </w:rPr>
      </w:pPr>
      <w:r w:rsidRPr="00E70E7D">
        <w:rPr>
          <w:rFonts w:ascii="仿宋" w:eastAsia="仿宋" w:hAnsi="仿宋" w:cs="Times New Roman" w:hint="eastAsia"/>
          <w:kern w:val="2"/>
          <w:sz w:val="32"/>
          <w:szCs w:val="32"/>
        </w:rPr>
        <w:t>办理结果：解决</w:t>
      </w:r>
      <w:r w:rsidR="001B1A80" w:rsidRPr="00E70E7D">
        <w:rPr>
          <w:rFonts w:ascii="仿宋" w:eastAsia="仿宋" w:hAnsi="仿宋" w:cs="Times New Roman" w:hint="eastAsia"/>
          <w:kern w:val="2"/>
          <w:sz w:val="32"/>
          <w:szCs w:val="32"/>
        </w:rPr>
        <w:t>或采纳</w:t>
      </w:r>
    </w:p>
    <w:p w:rsidR="00F9742B" w:rsidRPr="00E70E7D" w:rsidRDefault="00F9742B" w:rsidP="00F9742B">
      <w:pPr>
        <w:pStyle w:val="aa"/>
        <w:spacing w:before="0" w:beforeAutospacing="0" w:after="0" w:afterAutospacing="0" w:line="600" w:lineRule="exact"/>
        <w:rPr>
          <w:rFonts w:ascii="仿宋" w:eastAsia="仿宋" w:hAnsi="仿宋" w:cs="Times New Roman"/>
          <w:kern w:val="2"/>
          <w:sz w:val="32"/>
          <w:szCs w:val="32"/>
        </w:rPr>
      </w:pPr>
    </w:p>
    <w:p w:rsidR="00F9742B" w:rsidRPr="00E70E7D" w:rsidRDefault="00F9742B" w:rsidP="00F9742B">
      <w:pPr>
        <w:pStyle w:val="aa"/>
        <w:spacing w:before="0" w:beforeAutospacing="0" w:after="0" w:afterAutospacing="0" w:line="600" w:lineRule="exact"/>
        <w:rPr>
          <w:rFonts w:ascii="仿宋" w:eastAsia="仿宋" w:hAnsi="仿宋" w:cs="Times New Roman"/>
          <w:kern w:val="2"/>
          <w:sz w:val="32"/>
          <w:szCs w:val="32"/>
        </w:rPr>
      </w:pPr>
      <w:r w:rsidRPr="00E70E7D">
        <w:rPr>
          <w:rFonts w:ascii="仿宋" w:eastAsia="仿宋" w:hAnsi="仿宋" w:cs="Times New Roman" w:hint="eastAsia"/>
          <w:kern w:val="2"/>
          <w:sz w:val="32"/>
          <w:szCs w:val="32"/>
        </w:rPr>
        <w:t>王鸣委员：</w:t>
      </w:r>
    </w:p>
    <w:p w:rsidR="00F9742B" w:rsidRPr="00E70E7D" w:rsidRDefault="00E70E7D" w:rsidP="00F9742B">
      <w:pPr>
        <w:pStyle w:val="aa"/>
        <w:spacing w:before="0" w:beforeAutospacing="0" w:after="0" w:afterAutospacing="0" w:line="600" w:lineRule="exact"/>
        <w:ind w:firstLineChars="200" w:firstLine="640"/>
        <w:rPr>
          <w:rFonts w:ascii="仿宋" w:eastAsia="仿宋" w:hAnsi="仿宋" w:cs="Times New Roman"/>
          <w:kern w:val="2"/>
          <w:sz w:val="32"/>
          <w:szCs w:val="32"/>
        </w:rPr>
      </w:pPr>
      <w:r>
        <w:rPr>
          <w:rFonts w:ascii="仿宋" w:eastAsia="仿宋" w:hAnsi="仿宋" w:cs="Times New Roman" w:hint="eastAsia"/>
          <w:kern w:val="2"/>
          <w:sz w:val="32"/>
          <w:szCs w:val="32"/>
        </w:rPr>
        <w:t>您提出的关于“如何保护和普及沪语，营造更多沪语环境</w:t>
      </w:r>
      <w:r w:rsidR="00F9742B" w:rsidRPr="00E70E7D">
        <w:rPr>
          <w:rFonts w:ascii="仿宋" w:eastAsia="仿宋" w:hAnsi="仿宋" w:cs="Times New Roman" w:hint="eastAsia"/>
          <w:kern w:val="2"/>
          <w:sz w:val="32"/>
          <w:szCs w:val="32"/>
        </w:rPr>
        <w:t>”</w:t>
      </w:r>
      <w:r>
        <w:rPr>
          <w:rFonts w:ascii="仿宋" w:eastAsia="仿宋" w:hAnsi="仿宋" w:cs="Times New Roman" w:hint="eastAsia"/>
          <w:kern w:val="2"/>
          <w:sz w:val="32"/>
          <w:szCs w:val="32"/>
        </w:rPr>
        <w:t>的</w:t>
      </w:r>
      <w:r w:rsidR="00F9742B" w:rsidRPr="00E70E7D">
        <w:rPr>
          <w:rFonts w:ascii="仿宋" w:eastAsia="仿宋" w:hAnsi="仿宋" w:cs="Times New Roman" w:hint="eastAsia"/>
          <w:kern w:val="2"/>
          <w:sz w:val="32"/>
          <w:szCs w:val="32"/>
        </w:rPr>
        <w:t>提案收悉，经研究，现将办理情况答复如下：</w:t>
      </w:r>
    </w:p>
    <w:p w:rsidR="00F9742B" w:rsidRPr="00E70E7D" w:rsidRDefault="00F9742B" w:rsidP="00F9742B">
      <w:pPr>
        <w:pStyle w:val="aa"/>
        <w:spacing w:before="0" w:beforeAutospacing="0" w:after="0" w:afterAutospacing="0" w:line="600" w:lineRule="exact"/>
        <w:ind w:firstLineChars="200" w:firstLine="640"/>
        <w:rPr>
          <w:rFonts w:ascii="仿宋" w:eastAsia="仿宋" w:hAnsi="仿宋" w:cs="Times New Roman"/>
          <w:kern w:val="2"/>
          <w:sz w:val="32"/>
          <w:szCs w:val="32"/>
        </w:rPr>
      </w:pPr>
      <w:r w:rsidRPr="00E70E7D">
        <w:rPr>
          <w:rFonts w:ascii="仿宋" w:eastAsia="仿宋" w:hAnsi="仿宋" w:cs="Times New Roman" w:hint="eastAsia"/>
          <w:kern w:val="2"/>
          <w:sz w:val="32"/>
          <w:szCs w:val="32"/>
        </w:rPr>
        <w:t>方言问题是当前社会关注的一个热点，做好这项工作，重点是把握好推广普通话和传承上海方言之间的关系。传承和保护上海方言的关键在于如何培育宽松和谐的语言环境，引导市民在私人交际场合和家庭中多讲上海方言，为新上海人学习上海方言及上海文化提供服务。</w:t>
      </w:r>
    </w:p>
    <w:p w:rsidR="00F9742B" w:rsidRPr="00E70E7D" w:rsidRDefault="00F9742B" w:rsidP="00F9742B">
      <w:pPr>
        <w:pStyle w:val="aa"/>
        <w:spacing w:before="0" w:beforeAutospacing="0" w:after="0" w:afterAutospacing="0" w:line="600" w:lineRule="exact"/>
        <w:ind w:firstLineChars="200" w:firstLine="640"/>
        <w:rPr>
          <w:rFonts w:ascii="仿宋" w:eastAsia="仿宋" w:hAnsi="仿宋" w:cs="Times New Roman"/>
          <w:kern w:val="2"/>
          <w:sz w:val="32"/>
          <w:szCs w:val="32"/>
        </w:rPr>
      </w:pPr>
      <w:r w:rsidRPr="00E70E7D">
        <w:rPr>
          <w:rFonts w:ascii="仿宋" w:eastAsia="仿宋" w:hAnsi="仿宋" w:cs="Times New Roman" w:hint="eastAsia"/>
          <w:kern w:val="2"/>
          <w:sz w:val="32"/>
          <w:szCs w:val="32"/>
        </w:rPr>
        <w:t>为此，上海市语委办在几年前就把科学保护上海语言资源作为全市语言文字三大主要任务之一，要求各区县、各部门积极从“被动应对”向“主动作为”转变。我区语委办积极应对，多年来做了以下主要工作：</w:t>
      </w:r>
    </w:p>
    <w:p w:rsidR="00F9742B" w:rsidRPr="00E70E7D" w:rsidRDefault="00F9742B" w:rsidP="00F9742B">
      <w:pPr>
        <w:pStyle w:val="aa"/>
        <w:spacing w:before="0" w:beforeAutospacing="0" w:after="0" w:afterAutospacing="0" w:line="600" w:lineRule="exact"/>
        <w:ind w:firstLineChars="200" w:firstLine="640"/>
        <w:rPr>
          <w:rFonts w:ascii="黑体" w:eastAsia="黑体" w:hAnsi="黑体" w:cs="Times New Roman"/>
          <w:kern w:val="2"/>
          <w:sz w:val="32"/>
          <w:szCs w:val="32"/>
        </w:rPr>
      </w:pPr>
      <w:r w:rsidRPr="00E70E7D">
        <w:rPr>
          <w:rFonts w:ascii="黑体" w:eastAsia="黑体" w:hAnsi="黑体" w:cs="Times New Roman" w:hint="eastAsia"/>
          <w:kern w:val="2"/>
          <w:sz w:val="32"/>
          <w:szCs w:val="32"/>
        </w:rPr>
        <w:lastRenderedPageBreak/>
        <w:t>一、统一思想，提高认识</w:t>
      </w:r>
    </w:p>
    <w:p w:rsidR="00F9742B" w:rsidRPr="00E70E7D" w:rsidRDefault="00F9742B" w:rsidP="0002005F">
      <w:pPr>
        <w:pStyle w:val="aa"/>
        <w:spacing w:before="0" w:beforeAutospacing="0" w:after="0" w:afterAutospacing="0" w:line="600" w:lineRule="exact"/>
        <w:ind w:firstLineChars="200" w:firstLine="640"/>
        <w:rPr>
          <w:rFonts w:ascii="仿宋" w:eastAsia="仿宋" w:hAnsi="仿宋" w:cs="Times New Roman"/>
          <w:kern w:val="2"/>
          <w:sz w:val="32"/>
          <w:szCs w:val="32"/>
        </w:rPr>
      </w:pPr>
      <w:r w:rsidRPr="00E70E7D">
        <w:rPr>
          <w:rFonts w:ascii="仿宋" w:eastAsia="仿宋" w:hAnsi="仿宋" w:cs="Times New Roman" w:hint="eastAsia"/>
          <w:kern w:val="2"/>
          <w:sz w:val="32"/>
          <w:szCs w:val="32"/>
        </w:rPr>
        <w:t>中共中央办公厅、国务院办公厅《关于实施中华优秀传统文化传承发展工程的意见》中明确提出要“大力推广和规范使用国家通用语言文字，保护传承方言文化</w:t>
      </w:r>
      <w:r w:rsidRPr="00E70E7D">
        <w:rPr>
          <w:rFonts w:ascii="仿宋" w:eastAsia="仿宋" w:hAnsi="仿宋" w:cs="Times New Roman"/>
          <w:kern w:val="2"/>
          <w:sz w:val="32"/>
          <w:szCs w:val="32"/>
        </w:rPr>
        <w:t>”</w:t>
      </w:r>
      <w:r w:rsidRPr="00E70E7D">
        <w:rPr>
          <w:rFonts w:ascii="仿宋" w:eastAsia="仿宋" w:hAnsi="仿宋" w:cs="Times New Roman" w:hint="eastAsia"/>
          <w:kern w:val="2"/>
          <w:sz w:val="32"/>
          <w:szCs w:val="32"/>
        </w:rPr>
        <w:t>。2022年上海市语言文字工作要点之一是“</w:t>
      </w:r>
      <w:r w:rsidRPr="00E70E7D">
        <w:rPr>
          <w:rFonts w:ascii="仿宋" w:eastAsia="仿宋" w:hAnsi="仿宋" w:cs="Times New Roman"/>
          <w:kern w:val="2"/>
          <w:sz w:val="32"/>
          <w:szCs w:val="32"/>
        </w:rPr>
        <w:t>根据国家语委要求，继续推进中国语言资源保护工程建设。支持上海方言文化展示体验馆的建设和利用。开展幼儿园上海方言文化体验活动，鼓励社会各界举办新童谣传唱等上海地方语言文化活动。</w:t>
      </w:r>
      <w:r w:rsidRPr="00E70E7D">
        <w:rPr>
          <w:rFonts w:ascii="仿宋" w:eastAsia="仿宋" w:hAnsi="仿宋" w:cs="Times New Roman" w:hint="eastAsia"/>
          <w:kern w:val="2"/>
          <w:sz w:val="32"/>
          <w:szCs w:val="32"/>
        </w:rPr>
        <w:t>”为此，虹口区语委办从2012年开始积极探索保护与传承上海方言的工作策略，即以传唱上海方言童谣为切入点，幼儿园、小学低年级开发相关校（园）本教程，以代表上海的城市精神和民俗风情的童谣，激发儿童的上海方言兴趣，唤醒大人的怀旧情愫，传承和发扬本土文化。</w:t>
      </w:r>
    </w:p>
    <w:p w:rsidR="00F9742B" w:rsidRPr="00E70E7D" w:rsidRDefault="00F9742B" w:rsidP="00F9742B">
      <w:pPr>
        <w:pStyle w:val="aa"/>
        <w:spacing w:before="0" w:beforeAutospacing="0" w:after="0" w:afterAutospacing="0" w:line="600" w:lineRule="exact"/>
        <w:ind w:firstLineChars="200" w:firstLine="640"/>
        <w:rPr>
          <w:rFonts w:ascii="黑体" w:eastAsia="黑体" w:hAnsi="黑体" w:cs="Times New Roman"/>
          <w:kern w:val="2"/>
          <w:sz w:val="32"/>
          <w:szCs w:val="32"/>
        </w:rPr>
      </w:pPr>
      <w:r w:rsidRPr="00E70E7D">
        <w:rPr>
          <w:rFonts w:ascii="黑体" w:eastAsia="黑体" w:hAnsi="黑体" w:cs="Times New Roman" w:hint="eastAsia"/>
          <w:kern w:val="2"/>
          <w:sz w:val="32"/>
          <w:szCs w:val="32"/>
        </w:rPr>
        <w:t>二、搭建平台，以赛促学</w:t>
      </w:r>
    </w:p>
    <w:p w:rsidR="00F9742B" w:rsidRPr="00E70E7D" w:rsidRDefault="00F9742B" w:rsidP="00F9742B">
      <w:pPr>
        <w:ind w:firstLineChars="200" w:firstLine="640"/>
        <w:rPr>
          <w:rFonts w:ascii="仿宋" w:eastAsia="仿宋" w:hAnsi="仿宋" w:cs="Times New Roman"/>
          <w:sz w:val="32"/>
          <w:szCs w:val="32"/>
        </w:rPr>
      </w:pPr>
      <w:r w:rsidRPr="00E70E7D">
        <w:rPr>
          <w:rFonts w:ascii="仿宋" w:eastAsia="仿宋" w:hAnsi="仿宋" w:cs="Times New Roman" w:hint="eastAsia"/>
          <w:sz w:val="32"/>
          <w:szCs w:val="32"/>
        </w:rPr>
        <w:t>区语委办从2012年开始，每年举办上海方言童谣创作与传唱活动，参加活动的老师、孩子及家长一同观看比赛，那些曾被视作童年记忆中最温暖的方言童谣伴随着跳橡皮筋、造房子、滚铁环，被孩子们一一展现在舞台上。活动激发了学生了解上海乡土文化的兴趣，为校园生活增添了一道亮丽的风景线。2019年在上海市教委、市语委支持下，上海市首届“上海方言小达人”活动成功举办，至今已经举办了三届，虹口区选送的作品多人次获奖，并尝试在2022年设</w:t>
      </w:r>
      <w:r w:rsidRPr="00E70E7D">
        <w:rPr>
          <w:rFonts w:ascii="仿宋" w:eastAsia="仿宋" w:hAnsi="仿宋" w:cs="Times New Roman" w:hint="eastAsia"/>
          <w:sz w:val="32"/>
          <w:szCs w:val="32"/>
        </w:rPr>
        <w:lastRenderedPageBreak/>
        <w:t>立“上海方言小达人”活动虹口分会场。</w:t>
      </w:r>
    </w:p>
    <w:p w:rsidR="001B1A80" w:rsidRPr="00E70E7D" w:rsidRDefault="001B1A80" w:rsidP="00F9742B">
      <w:pPr>
        <w:ind w:firstLineChars="200" w:firstLine="640"/>
        <w:rPr>
          <w:rFonts w:ascii="仿宋" w:eastAsia="仿宋" w:hAnsi="仿宋" w:cs="Times New Roman"/>
          <w:sz w:val="32"/>
          <w:szCs w:val="32"/>
        </w:rPr>
      </w:pPr>
      <w:r w:rsidRPr="00E70E7D">
        <w:rPr>
          <w:rFonts w:ascii="仿宋" w:eastAsia="仿宋" w:hAnsi="仿宋" w:cs="Times New Roman" w:hint="eastAsia"/>
          <w:sz w:val="32"/>
          <w:szCs w:val="32"/>
        </w:rPr>
        <w:t>区文化旅游局针对社区增加配送上海方言类专场节目，相关演出达百余场，并在市民文化节赛事中举办“初心百年沪韵流长”沪剧邀请赛。</w:t>
      </w:r>
    </w:p>
    <w:p w:rsidR="00F9742B" w:rsidRPr="00E70E7D" w:rsidRDefault="00F9742B" w:rsidP="00F9742B">
      <w:pPr>
        <w:pStyle w:val="aa"/>
        <w:spacing w:before="0" w:beforeAutospacing="0" w:after="0" w:afterAutospacing="0" w:line="600" w:lineRule="exact"/>
        <w:ind w:firstLineChars="200" w:firstLine="640"/>
        <w:rPr>
          <w:rFonts w:ascii="黑体" w:eastAsia="黑体" w:hAnsi="黑体" w:cs="Times New Roman"/>
          <w:kern w:val="2"/>
          <w:sz w:val="32"/>
          <w:szCs w:val="32"/>
        </w:rPr>
      </w:pPr>
      <w:r w:rsidRPr="00E70E7D">
        <w:rPr>
          <w:rFonts w:ascii="黑体" w:eastAsia="黑体" w:hAnsi="黑体" w:cs="Times New Roman" w:hint="eastAsia"/>
          <w:kern w:val="2"/>
          <w:sz w:val="32"/>
          <w:szCs w:val="32"/>
        </w:rPr>
        <w:t>三、学段协同，点面结合</w:t>
      </w:r>
    </w:p>
    <w:p w:rsidR="00F9742B" w:rsidRPr="00E70E7D" w:rsidRDefault="00F9742B" w:rsidP="00F9742B">
      <w:pPr>
        <w:ind w:firstLine="645"/>
        <w:rPr>
          <w:rFonts w:ascii="楷体" w:eastAsia="楷体" w:hAnsi="楷体" w:cs="Times New Roman"/>
          <w:sz w:val="32"/>
          <w:szCs w:val="32"/>
        </w:rPr>
      </w:pPr>
      <w:r w:rsidRPr="00E70E7D">
        <w:rPr>
          <w:rFonts w:ascii="楷体" w:eastAsia="楷体" w:hAnsi="楷体" w:cs="Times New Roman" w:hint="eastAsia"/>
          <w:sz w:val="32"/>
          <w:szCs w:val="32"/>
        </w:rPr>
        <w:t>（一）幼儿园</w:t>
      </w:r>
    </w:p>
    <w:p w:rsidR="00F9742B" w:rsidRPr="00E70E7D" w:rsidRDefault="00F9742B" w:rsidP="00F9742B">
      <w:pPr>
        <w:ind w:firstLine="645"/>
        <w:rPr>
          <w:rFonts w:ascii="仿宋" w:eastAsia="仿宋" w:hAnsi="仿宋" w:cs="Times New Roman"/>
          <w:sz w:val="32"/>
          <w:szCs w:val="32"/>
        </w:rPr>
      </w:pPr>
      <w:r w:rsidRPr="00E70E7D">
        <w:rPr>
          <w:rFonts w:ascii="仿宋" w:eastAsia="仿宋" w:hAnsi="仿宋" w:cs="Times New Roman" w:hint="eastAsia"/>
          <w:sz w:val="32"/>
          <w:szCs w:val="32"/>
        </w:rPr>
        <w:t>东余杭路幼儿园、四川北路幼儿园已成为上海市上海方言教育体验活动试点单位，着重探讨如何从幼儿园实际出发，结合办园特色，将上海方言教育体验活动参透、融入到游戏、运动、生活等板块，努力创造使幼儿听得懂、愿意说、习惯说的环境，积极提高幼儿多种语言能力的问题。相关经验将辐射区内所有幼儿园</w:t>
      </w:r>
    </w:p>
    <w:p w:rsidR="00F9742B" w:rsidRPr="00E70E7D" w:rsidRDefault="00F9742B" w:rsidP="00F9742B">
      <w:pPr>
        <w:ind w:firstLine="645"/>
        <w:rPr>
          <w:rFonts w:ascii="楷体" w:eastAsia="楷体" w:hAnsi="楷体" w:cs="Times New Roman"/>
          <w:sz w:val="32"/>
          <w:szCs w:val="32"/>
        </w:rPr>
      </w:pPr>
      <w:r w:rsidRPr="00E70E7D">
        <w:rPr>
          <w:rFonts w:ascii="楷体" w:eastAsia="楷体" w:hAnsi="楷体" w:cs="Times New Roman" w:hint="eastAsia"/>
          <w:sz w:val="32"/>
          <w:szCs w:val="32"/>
        </w:rPr>
        <w:t>（二）小学</w:t>
      </w:r>
    </w:p>
    <w:p w:rsidR="00F9742B" w:rsidRPr="00E70E7D" w:rsidRDefault="00F9742B" w:rsidP="00F9742B">
      <w:pPr>
        <w:ind w:firstLine="645"/>
        <w:rPr>
          <w:rFonts w:ascii="仿宋" w:eastAsia="仿宋" w:hAnsi="仿宋" w:cs="Times New Roman"/>
          <w:sz w:val="32"/>
          <w:szCs w:val="32"/>
        </w:rPr>
      </w:pPr>
      <w:r w:rsidRPr="00E70E7D">
        <w:rPr>
          <w:rFonts w:ascii="仿宋" w:eastAsia="仿宋" w:hAnsi="仿宋" w:cs="Times New Roman" w:hint="eastAsia"/>
          <w:sz w:val="32"/>
          <w:szCs w:val="32"/>
        </w:rPr>
        <w:t>借助红领巾广播、快乐活动日、拓展课等形式营造讲上海方言的环境。如：上海市新优质学校柳营路小学，在校200多名学生全部是来自17个省市的进城务工人员的随迁子女，学校依据校情，形成了“推广普通话、学说上海话、勿忘家乡话”的“三话”教育特色，《丫丫学沪语》的校本教程基本成熟，如今在柳营，你会听到纯正的普通话，略带青涩的上海话，以及别具一格的家乡话。</w:t>
      </w:r>
    </w:p>
    <w:p w:rsidR="00F9742B" w:rsidRPr="00E70E7D" w:rsidRDefault="00F9742B" w:rsidP="00F9742B">
      <w:pPr>
        <w:ind w:firstLine="645"/>
        <w:rPr>
          <w:rFonts w:ascii="楷体" w:eastAsia="楷体" w:hAnsi="楷体" w:cs="Times New Roman"/>
          <w:sz w:val="32"/>
          <w:szCs w:val="32"/>
        </w:rPr>
      </w:pPr>
      <w:r w:rsidRPr="00E70E7D">
        <w:rPr>
          <w:rFonts w:ascii="楷体" w:eastAsia="楷体" w:hAnsi="楷体" w:cs="Times New Roman" w:hint="eastAsia"/>
          <w:sz w:val="32"/>
          <w:szCs w:val="32"/>
        </w:rPr>
        <w:t>（三）中学</w:t>
      </w:r>
    </w:p>
    <w:p w:rsidR="00F9742B" w:rsidRPr="00E70E7D" w:rsidRDefault="00F9742B" w:rsidP="00F9742B">
      <w:pPr>
        <w:ind w:firstLine="645"/>
        <w:rPr>
          <w:rFonts w:ascii="仿宋" w:eastAsia="仿宋" w:hAnsi="仿宋" w:cs="Times New Roman"/>
          <w:sz w:val="32"/>
          <w:szCs w:val="32"/>
        </w:rPr>
      </w:pPr>
      <w:r w:rsidRPr="00E70E7D">
        <w:rPr>
          <w:rFonts w:ascii="仿宋" w:eastAsia="仿宋" w:hAnsi="仿宋" w:cs="Times New Roman" w:hint="eastAsia"/>
          <w:sz w:val="32"/>
          <w:szCs w:val="32"/>
        </w:rPr>
        <w:t>整合资源，积极开发校本教程，向社区与社会延伸。如：</w:t>
      </w:r>
      <w:r w:rsidRPr="00E70E7D">
        <w:rPr>
          <w:rFonts w:ascii="仿宋" w:eastAsia="仿宋" w:hAnsi="仿宋" w:cs="Times New Roman" w:hint="eastAsia"/>
          <w:sz w:val="32"/>
          <w:szCs w:val="32"/>
        </w:rPr>
        <w:lastRenderedPageBreak/>
        <w:t>虹口教育学院实验中学与新闻晨报与该校合作举办了第一届公益上海方言实验班。上海方言专家、上海大学中文系教授钱乃荣亲临教学，相关媒体做了专题报道。</w:t>
      </w:r>
    </w:p>
    <w:p w:rsidR="00F9742B" w:rsidRPr="00E70E7D" w:rsidRDefault="00F9742B" w:rsidP="00E70E7D">
      <w:pPr>
        <w:spacing w:line="600" w:lineRule="exact"/>
        <w:ind w:firstLineChars="200" w:firstLine="640"/>
        <w:jc w:val="left"/>
        <w:rPr>
          <w:rFonts w:ascii="黑体" w:eastAsia="黑体" w:hAnsi="黑体" w:cs="黑体"/>
          <w:color w:val="000000"/>
          <w:sz w:val="32"/>
          <w:szCs w:val="32"/>
        </w:rPr>
      </w:pPr>
      <w:r w:rsidRPr="00E70E7D">
        <w:rPr>
          <w:rFonts w:ascii="黑体" w:eastAsia="黑体" w:hAnsi="黑体" w:cs="黑体" w:hint="eastAsia"/>
          <w:color w:val="000000"/>
          <w:sz w:val="32"/>
          <w:szCs w:val="32"/>
        </w:rPr>
        <w:t>四、加强培训，队伍保障</w:t>
      </w:r>
    </w:p>
    <w:p w:rsidR="00F9742B" w:rsidRPr="00E70E7D" w:rsidRDefault="00F9742B" w:rsidP="00F9742B">
      <w:pPr>
        <w:ind w:firstLine="645"/>
        <w:rPr>
          <w:rFonts w:ascii="仿宋" w:eastAsia="仿宋" w:hAnsi="仿宋" w:cs="Times New Roman"/>
          <w:sz w:val="32"/>
          <w:szCs w:val="32"/>
        </w:rPr>
      </w:pPr>
      <w:r w:rsidRPr="00E70E7D">
        <w:rPr>
          <w:rFonts w:ascii="仿宋" w:eastAsia="仿宋" w:hAnsi="仿宋" w:cs="Times New Roman" w:hint="eastAsia"/>
          <w:sz w:val="32"/>
          <w:szCs w:val="32"/>
        </w:rPr>
        <w:t>上海市语言文字水测试中心每年举办上海文化与方言教学师资培训，成绩合格的教师同时赋予“知识</w:t>
      </w:r>
      <w:r w:rsidRPr="00E70E7D">
        <w:rPr>
          <w:rFonts w:ascii="仿宋" w:eastAsia="仿宋" w:hAnsi="仿宋" w:cs="Times New Roman"/>
          <w:sz w:val="32"/>
          <w:szCs w:val="32"/>
        </w:rPr>
        <w:t>与技能</w:t>
      </w:r>
      <w:r w:rsidRPr="00E70E7D">
        <w:rPr>
          <w:rFonts w:ascii="仿宋" w:eastAsia="仿宋" w:hAnsi="仿宋" w:cs="Times New Roman" w:hint="eastAsia"/>
          <w:sz w:val="32"/>
          <w:szCs w:val="32"/>
        </w:rPr>
        <w:t>市级</w:t>
      </w:r>
      <w:r w:rsidRPr="00E70E7D">
        <w:rPr>
          <w:rFonts w:ascii="仿宋" w:eastAsia="仿宋" w:hAnsi="仿宋" w:cs="Times New Roman"/>
          <w:sz w:val="32"/>
          <w:szCs w:val="32"/>
        </w:rPr>
        <w:t>学分</w:t>
      </w:r>
      <w:r w:rsidRPr="00E70E7D">
        <w:rPr>
          <w:rFonts w:ascii="仿宋" w:eastAsia="仿宋" w:hAnsi="仿宋" w:cs="Times New Roman" w:hint="eastAsia"/>
          <w:sz w:val="32"/>
          <w:szCs w:val="32"/>
        </w:rPr>
        <w:t>3.2分”，并在2021年举办了</w:t>
      </w:r>
      <w:r w:rsidRPr="00E70E7D">
        <w:rPr>
          <w:rFonts w:ascii="仿宋" w:eastAsia="仿宋" w:hAnsi="仿宋" w:cs="Times New Roman"/>
          <w:sz w:val="32"/>
          <w:szCs w:val="32"/>
        </w:rPr>
        <w:t>幼儿传承上海方言文化师资培训活动</w:t>
      </w:r>
      <w:r w:rsidRPr="00E70E7D">
        <w:rPr>
          <w:rFonts w:ascii="仿宋" w:eastAsia="仿宋" w:hAnsi="仿宋" w:cs="Times New Roman" w:hint="eastAsia"/>
          <w:sz w:val="32"/>
          <w:szCs w:val="32"/>
        </w:rPr>
        <w:t>，我区多所幼儿园教师参与了该次培训。</w:t>
      </w:r>
    </w:p>
    <w:p w:rsidR="00F9742B" w:rsidRPr="00E70E7D" w:rsidRDefault="00F9742B" w:rsidP="00F9742B">
      <w:pPr>
        <w:ind w:firstLine="645"/>
        <w:rPr>
          <w:rFonts w:ascii="仿宋" w:eastAsia="仿宋" w:hAnsi="仿宋" w:cs="Times New Roman"/>
          <w:sz w:val="32"/>
          <w:szCs w:val="32"/>
        </w:rPr>
      </w:pPr>
      <w:r w:rsidRPr="00E70E7D">
        <w:rPr>
          <w:rFonts w:ascii="仿宋" w:eastAsia="仿宋" w:hAnsi="仿宋" w:cs="Times New Roman" w:hint="eastAsia"/>
          <w:sz w:val="32"/>
          <w:szCs w:val="32"/>
        </w:rPr>
        <w:t>虹口区语委办也成功举办虹口区语言文字工作者“上海文化知识与方言应用能力”培训班，来自83所学校、部分委办局、街道及教育局相关科室工作人员，150多人参与了培训。</w:t>
      </w:r>
    </w:p>
    <w:p w:rsidR="001B1A80" w:rsidRPr="00E70E7D" w:rsidRDefault="001B1A80" w:rsidP="00E70E7D">
      <w:pPr>
        <w:ind w:firstLine="645"/>
        <w:rPr>
          <w:rFonts w:ascii="仿宋" w:eastAsia="仿宋" w:hAnsi="仿宋" w:cs="Times New Roman"/>
          <w:sz w:val="32"/>
          <w:szCs w:val="32"/>
        </w:rPr>
      </w:pPr>
      <w:r w:rsidRPr="00E70E7D">
        <w:rPr>
          <w:rFonts w:ascii="仿宋" w:eastAsia="仿宋" w:hAnsi="仿宋" w:cs="Times New Roman" w:hint="eastAsia"/>
          <w:sz w:val="32"/>
          <w:szCs w:val="32"/>
        </w:rPr>
        <w:t>虹口区市民夜校在嘉兴路街道社区文化活动中心教学点及虹口区1925书局教学点开设上海方言体验班与“跟我学上海方言”课程。</w:t>
      </w:r>
    </w:p>
    <w:p w:rsidR="00F9742B" w:rsidRPr="00E70E7D" w:rsidRDefault="00F9742B" w:rsidP="00F9742B">
      <w:pPr>
        <w:ind w:firstLine="645"/>
        <w:rPr>
          <w:rFonts w:ascii="仿宋" w:eastAsia="仿宋" w:hAnsi="仿宋" w:cs="Times New Roman"/>
          <w:sz w:val="32"/>
          <w:szCs w:val="32"/>
        </w:rPr>
      </w:pPr>
      <w:r w:rsidRPr="00E70E7D">
        <w:rPr>
          <w:rFonts w:ascii="仿宋" w:eastAsia="仿宋" w:hAnsi="仿宋" w:cs="Times New Roman" w:hint="eastAsia"/>
          <w:sz w:val="32"/>
          <w:szCs w:val="32"/>
        </w:rPr>
        <w:t>综上所述，区语委办</w:t>
      </w:r>
      <w:r w:rsidR="001B1A80" w:rsidRPr="00E70E7D">
        <w:rPr>
          <w:rFonts w:ascii="仿宋" w:eastAsia="仿宋" w:hAnsi="仿宋" w:cs="Times New Roman" w:hint="eastAsia"/>
          <w:sz w:val="32"/>
          <w:szCs w:val="32"/>
        </w:rPr>
        <w:t>、区文旅局等相关部门</w:t>
      </w:r>
      <w:r w:rsidRPr="00E70E7D">
        <w:rPr>
          <w:rFonts w:ascii="仿宋" w:eastAsia="仿宋" w:hAnsi="仿宋" w:cs="Times New Roman" w:hint="eastAsia"/>
          <w:sz w:val="32"/>
          <w:szCs w:val="32"/>
        </w:rPr>
        <w:t>与各校已采取很多措施，开展了很多活动，努力在校园学习生活中，开辟一方讲上海方言的小天地，毕竟学校主体教学用语与语言环境还应是国家通用语言，这是《</w:t>
      </w:r>
      <w:bookmarkStart w:id="0" w:name="_GoBack"/>
      <w:bookmarkEnd w:id="0"/>
      <w:r w:rsidR="00AD41C9" w:rsidRPr="00AD41C9">
        <w:rPr>
          <w:rFonts w:ascii="仿宋" w:eastAsia="仿宋" w:hAnsi="仿宋" w:cs="Times New Roman" w:hint="eastAsia"/>
          <w:sz w:val="32"/>
          <w:szCs w:val="32"/>
        </w:rPr>
        <w:t>中华人民共和国国家通用语言文字法</w:t>
      </w:r>
      <w:r w:rsidRPr="00E70E7D">
        <w:rPr>
          <w:rFonts w:ascii="仿宋" w:eastAsia="仿宋" w:hAnsi="仿宋" w:cs="Times New Roman" w:hint="eastAsia"/>
          <w:sz w:val="32"/>
          <w:szCs w:val="32"/>
        </w:rPr>
        <w:t>》所规定的。</w:t>
      </w:r>
    </w:p>
    <w:p w:rsidR="00F9742B" w:rsidRPr="00E70E7D" w:rsidRDefault="00F9742B" w:rsidP="00F9742B">
      <w:pPr>
        <w:pStyle w:val="aa"/>
        <w:spacing w:before="0" w:beforeAutospacing="0" w:after="0" w:afterAutospacing="0" w:line="600" w:lineRule="exact"/>
        <w:ind w:firstLineChars="200" w:firstLine="640"/>
        <w:rPr>
          <w:rFonts w:ascii="仿宋" w:eastAsia="仿宋" w:hAnsi="仿宋" w:cs="Times New Roman"/>
          <w:kern w:val="2"/>
          <w:sz w:val="32"/>
          <w:szCs w:val="32"/>
        </w:rPr>
      </w:pPr>
    </w:p>
    <w:p w:rsidR="00F9742B" w:rsidRPr="00E70E7D" w:rsidRDefault="00F9742B" w:rsidP="00F9742B">
      <w:pPr>
        <w:pStyle w:val="aa"/>
        <w:spacing w:before="0" w:beforeAutospacing="0" w:after="0" w:afterAutospacing="0" w:line="600" w:lineRule="exact"/>
        <w:ind w:firstLineChars="200" w:firstLine="640"/>
        <w:rPr>
          <w:rFonts w:ascii="仿宋" w:eastAsia="仿宋" w:hAnsi="仿宋" w:cs="Times New Roman"/>
          <w:kern w:val="2"/>
          <w:sz w:val="32"/>
          <w:szCs w:val="32"/>
        </w:rPr>
      </w:pPr>
    </w:p>
    <w:p w:rsidR="00F9742B" w:rsidRPr="00E70E7D" w:rsidRDefault="00F9742B" w:rsidP="00F9742B">
      <w:pPr>
        <w:pStyle w:val="aa"/>
        <w:spacing w:before="0" w:beforeAutospacing="0" w:after="0" w:afterAutospacing="0" w:line="600" w:lineRule="exact"/>
        <w:ind w:firstLineChars="200" w:firstLine="640"/>
        <w:rPr>
          <w:rFonts w:ascii="仿宋" w:eastAsia="仿宋" w:hAnsi="仿宋" w:cs="Times New Roman"/>
          <w:kern w:val="2"/>
          <w:sz w:val="32"/>
          <w:szCs w:val="32"/>
        </w:rPr>
      </w:pPr>
    </w:p>
    <w:p w:rsidR="00F9742B" w:rsidRPr="00E70E7D" w:rsidRDefault="00F9742B" w:rsidP="00E70E7D">
      <w:pPr>
        <w:pStyle w:val="aa"/>
        <w:spacing w:before="0" w:beforeAutospacing="0" w:after="0" w:afterAutospacing="0" w:line="600" w:lineRule="exact"/>
        <w:ind w:right="1120" w:firstLineChars="200" w:firstLine="640"/>
        <w:jc w:val="right"/>
        <w:rPr>
          <w:rFonts w:ascii="仿宋" w:eastAsia="仿宋" w:hAnsi="仿宋" w:cs="Times New Roman"/>
          <w:kern w:val="2"/>
          <w:sz w:val="32"/>
          <w:szCs w:val="32"/>
        </w:rPr>
      </w:pPr>
      <w:r w:rsidRPr="00E70E7D">
        <w:rPr>
          <w:rFonts w:ascii="仿宋" w:eastAsia="仿宋" w:hAnsi="仿宋" w:cs="Times New Roman" w:hint="eastAsia"/>
          <w:kern w:val="2"/>
          <w:sz w:val="32"/>
          <w:szCs w:val="32"/>
        </w:rPr>
        <w:t>虹口区</w:t>
      </w:r>
      <w:r w:rsidR="00234784" w:rsidRPr="00E70E7D">
        <w:rPr>
          <w:rFonts w:ascii="仿宋" w:eastAsia="仿宋" w:hAnsi="仿宋" w:cs="Times New Roman" w:hint="eastAsia"/>
          <w:kern w:val="2"/>
          <w:sz w:val="32"/>
          <w:szCs w:val="32"/>
        </w:rPr>
        <w:t>教育局</w:t>
      </w:r>
    </w:p>
    <w:p w:rsidR="00F9742B" w:rsidRPr="00E70E7D" w:rsidRDefault="00E70E7D" w:rsidP="00E70E7D">
      <w:pPr>
        <w:pStyle w:val="aa"/>
        <w:spacing w:before="0" w:beforeAutospacing="0" w:after="0" w:afterAutospacing="0" w:line="600" w:lineRule="exact"/>
        <w:ind w:right="640" w:firstLineChars="200" w:firstLine="640"/>
        <w:jc w:val="center"/>
        <w:rPr>
          <w:rFonts w:ascii="仿宋" w:eastAsia="仿宋" w:hAnsi="仿宋" w:cs="Times New Roman"/>
          <w:kern w:val="2"/>
          <w:sz w:val="32"/>
          <w:szCs w:val="32"/>
        </w:rPr>
      </w:pPr>
      <w:r>
        <w:rPr>
          <w:rFonts w:ascii="仿宋" w:eastAsia="仿宋" w:hAnsi="仿宋" w:cs="Times New Roman" w:hint="eastAsia"/>
          <w:kern w:val="2"/>
          <w:sz w:val="32"/>
          <w:szCs w:val="32"/>
        </w:rPr>
        <w:t xml:space="preserve">                        </w:t>
      </w:r>
      <w:r w:rsidR="00F9742B" w:rsidRPr="00E70E7D">
        <w:rPr>
          <w:rFonts w:ascii="仿宋" w:eastAsia="仿宋" w:hAnsi="仿宋" w:cs="Times New Roman" w:hint="eastAsia"/>
          <w:kern w:val="2"/>
          <w:sz w:val="32"/>
          <w:szCs w:val="32"/>
        </w:rPr>
        <w:t>2022年</w:t>
      </w:r>
      <w:r>
        <w:rPr>
          <w:rFonts w:ascii="仿宋" w:eastAsia="仿宋" w:hAnsi="仿宋" w:cs="Times New Roman" w:hint="eastAsia"/>
          <w:kern w:val="2"/>
          <w:sz w:val="32"/>
          <w:szCs w:val="32"/>
        </w:rPr>
        <w:t>3</w:t>
      </w:r>
      <w:r w:rsidR="00F9742B" w:rsidRPr="00E70E7D">
        <w:rPr>
          <w:rFonts w:ascii="仿宋" w:eastAsia="仿宋" w:hAnsi="仿宋" w:cs="Times New Roman" w:hint="eastAsia"/>
          <w:kern w:val="2"/>
          <w:sz w:val="32"/>
          <w:szCs w:val="32"/>
        </w:rPr>
        <w:t>月</w:t>
      </w:r>
      <w:r>
        <w:rPr>
          <w:rFonts w:ascii="仿宋" w:eastAsia="仿宋" w:hAnsi="仿宋" w:cs="Times New Roman" w:hint="eastAsia"/>
          <w:kern w:val="2"/>
          <w:sz w:val="32"/>
          <w:szCs w:val="32"/>
        </w:rPr>
        <w:t>7日</w:t>
      </w:r>
    </w:p>
    <w:p w:rsidR="00F9742B" w:rsidRPr="00E70E7D" w:rsidRDefault="00F9742B" w:rsidP="00F9742B">
      <w:pPr>
        <w:pStyle w:val="aa"/>
        <w:spacing w:before="0" w:beforeAutospacing="0" w:after="0" w:afterAutospacing="0" w:line="600" w:lineRule="exact"/>
        <w:ind w:firstLineChars="200" w:firstLine="640"/>
        <w:rPr>
          <w:rFonts w:ascii="仿宋" w:eastAsia="仿宋" w:hAnsi="仿宋" w:cs="Times New Roman"/>
          <w:kern w:val="2"/>
          <w:sz w:val="32"/>
          <w:szCs w:val="32"/>
        </w:rPr>
      </w:pPr>
    </w:p>
    <w:sectPr w:rsidR="00F9742B" w:rsidRPr="00E70E7D" w:rsidSect="0002005F">
      <w:footerReference w:type="even" r:id="rId7"/>
      <w:footerReference w:type="default" r:id="rId8"/>
      <w:pgSz w:w="11906" w:h="16838"/>
      <w:pgMar w:top="1440" w:right="1800" w:bottom="1440" w:left="1800" w:header="964" w:footer="1134"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4692" w:rsidRDefault="00AC4692">
      <w:r>
        <w:separator/>
      </w:r>
    </w:p>
  </w:endnote>
  <w:endnote w:type="continuationSeparator" w:id="0">
    <w:p w:rsidR="00AC4692" w:rsidRDefault="00AC4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方正小标宋简体">
    <w:altName w:val="微软雅黑"/>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64264"/>
      <w:docPartObj>
        <w:docPartGallery w:val="AutoText"/>
      </w:docPartObj>
    </w:sdtPr>
    <w:sdtEndPr/>
    <w:sdtContent>
      <w:p w:rsidR="002078B6" w:rsidRDefault="0002005F">
        <w:pPr>
          <w:pStyle w:val="a7"/>
        </w:pPr>
        <w:r>
          <w:rPr>
            <w:rFonts w:asciiTheme="minorEastAsia" w:hAnsiTheme="minorEastAsia"/>
            <w:sz w:val="30"/>
            <w:szCs w:val="30"/>
          </w:rPr>
          <w:fldChar w:fldCharType="begin"/>
        </w:r>
        <w:r w:rsidR="00DC67DC">
          <w:rPr>
            <w:rFonts w:asciiTheme="minorEastAsia" w:hAnsiTheme="minorEastAsia"/>
            <w:sz w:val="30"/>
            <w:szCs w:val="30"/>
          </w:rPr>
          <w:instrText xml:space="preserve"> PAGE   \* MERGEFORMAT </w:instrText>
        </w:r>
        <w:r>
          <w:rPr>
            <w:rFonts w:asciiTheme="minorEastAsia" w:hAnsiTheme="minorEastAsia"/>
            <w:sz w:val="30"/>
            <w:szCs w:val="30"/>
          </w:rPr>
          <w:fldChar w:fldCharType="separate"/>
        </w:r>
        <w:r w:rsidR="00AD41C9" w:rsidRPr="00AD41C9">
          <w:rPr>
            <w:rFonts w:asciiTheme="minorEastAsia" w:hAnsiTheme="minorEastAsia"/>
            <w:noProof/>
            <w:sz w:val="30"/>
            <w:szCs w:val="30"/>
            <w:lang w:val="zh-CN"/>
          </w:rPr>
          <w:t>-</w:t>
        </w:r>
        <w:r w:rsidR="00AD41C9">
          <w:rPr>
            <w:rFonts w:asciiTheme="minorEastAsia" w:hAnsiTheme="minorEastAsia"/>
            <w:noProof/>
            <w:sz w:val="30"/>
            <w:szCs w:val="30"/>
          </w:rPr>
          <w:t xml:space="preserve"> 4 -</w:t>
        </w:r>
        <w:r>
          <w:rPr>
            <w:rFonts w:asciiTheme="minorEastAsia" w:hAnsiTheme="minorEastAsia"/>
            <w:sz w:val="30"/>
            <w:szCs w:val="30"/>
          </w:rPr>
          <w:fldChar w:fldCharType="end"/>
        </w:r>
      </w:p>
    </w:sdtContent>
  </w:sdt>
  <w:p w:rsidR="002078B6" w:rsidRDefault="002078B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65451"/>
      <w:docPartObj>
        <w:docPartGallery w:val="AutoText"/>
      </w:docPartObj>
    </w:sdtPr>
    <w:sdtEndPr/>
    <w:sdtContent>
      <w:p w:rsidR="002078B6" w:rsidRDefault="0002005F">
        <w:pPr>
          <w:pStyle w:val="a7"/>
        </w:pPr>
        <w:r>
          <w:rPr>
            <w:rFonts w:asciiTheme="minorEastAsia" w:hAnsiTheme="minorEastAsia"/>
            <w:sz w:val="28"/>
            <w:szCs w:val="28"/>
          </w:rPr>
          <w:fldChar w:fldCharType="begin"/>
        </w:r>
        <w:r w:rsidR="00DC67DC">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AD41C9" w:rsidRPr="00AD41C9">
          <w:rPr>
            <w:rFonts w:asciiTheme="minorEastAsia" w:hAnsiTheme="minorEastAsia"/>
            <w:noProof/>
            <w:sz w:val="28"/>
            <w:szCs w:val="28"/>
            <w:lang w:val="zh-CN"/>
          </w:rPr>
          <w:t>-</w:t>
        </w:r>
        <w:r w:rsidR="00AD41C9">
          <w:rPr>
            <w:rFonts w:asciiTheme="minorEastAsia" w:hAnsiTheme="minorEastAsia"/>
            <w:noProof/>
            <w:sz w:val="28"/>
            <w:szCs w:val="28"/>
          </w:rPr>
          <w:t xml:space="preserve"> 1 -</w:t>
        </w:r>
        <w:r>
          <w:rPr>
            <w:rFonts w:asciiTheme="minorEastAsia" w:hAnsiTheme="minorEastAsia"/>
            <w:sz w:val="28"/>
            <w:szCs w:val="28"/>
          </w:rPr>
          <w:fldChar w:fldCharType="end"/>
        </w:r>
      </w:p>
    </w:sdtContent>
  </w:sdt>
  <w:p w:rsidR="002078B6" w:rsidRDefault="002078B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4692" w:rsidRDefault="00AC4692">
      <w:r>
        <w:separator/>
      </w:r>
    </w:p>
  </w:footnote>
  <w:footnote w:type="continuationSeparator" w:id="0">
    <w:p w:rsidR="00AC4692" w:rsidRDefault="00AC46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E1C8C"/>
    <w:rsid w:val="00002C72"/>
    <w:rsid w:val="00013E46"/>
    <w:rsid w:val="00016393"/>
    <w:rsid w:val="0002005F"/>
    <w:rsid w:val="00020135"/>
    <w:rsid w:val="00032729"/>
    <w:rsid w:val="000558F1"/>
    <w:rsid w:val="00064372"/>
    <w:rsid w:val="00087A64"/>
    <w:rsid w:val="00092E26"/>
    <w:rsid w:val="000A323D"/>
    <w:rsid w:val="000A47EC"/>
    <w:rsid w:val="000B223D"/>
    <w:rsid w:val="000B6105"/>
    <w:rsid w:val="000E06FE"/>
    <w:rsid w:val="000E6576"/>
    <w:rsid w:val="000E7D97"/>
    <w:rsid w:val="00112F83"/>
    <w:rsid w:val="00131FFD"/>
    <w:rsid w:val="001320D3"/>
    <w:rsid w:val="00144523"/>
    <w:rsid w:val="00145E95"/>
    <w:rsid w:val="00170D2E"/>
    <w:rsid w:val="001775E2"/>
    <w:rsid w:val="001813DE"/>
    <w:rsid w:val="00184734"/>
    <w:rsid w:val="0019250B"/>
    <w:rsid w:val="00192CE1"/>
    <w:rsid w:val="00196C77"/>
    <w:rsid w:val="001A17F6"/>
    <w:rsid w:val="001A437C"/>
    <w:rsid w:val="001A790D"/>
    <w:rsid w:val="001B1A80"/>
    <w:rsid w:val="001C37BF"/>
    <w:rsid w:val="001C4BF6"/>
    <w:rsid w:val="00204476"/>
    <w:rsid w:val="002078B6"/>
    <w:rsid w:val="0022255B"/>
    <w:rsid w:val="00234784"/>
    <w:rsid w:val="0024072D"/>
    <w:rsid w:val="00255838"/>
    <w:rsid w:val="00260F32"/>
    <w:rsid w:val="002715E4"/>
    <w:rsid w:val="00281089"/>
    <w:rsid w:val="002A4D5C"/>
    <w:rsid w:val="002A7B6E"/>
    <w:rsid w:val="002B0CCE"/>
    <w:rsid w:val="002B2536"/>
    <w:rsid w:val="002C5DA8"/>
    <w:rsid w:val="002E0BEA"/>
    <w:rsid w:val="002F58F0"/>
    <w:rsid w:val="003124BA"/>
    <w:rsid w:val="0032075C"/>
    <w:rsid w:val="003264A4"/>
    <w:rsid w:val="003517DC"/>
    <w:rsid w:val="003538BD"/>
    <w:rsid w:val="00357BAC"/>
    <w:rsid w:val="00360D6E"/>
    <w:rsid w:val="00361ABA"/>
    <w:rsid w:val="00362083"/>
    <w:rsid w:val="00366B35"/>
    <w:rsid w:val="00384718"/>
    <w:rsid w:val="00385E95"/>
    <w:rsid w:val="003873EC"/>
    <w:rsid w:val="00396339"/>
    <w:rsid w:val="003A2ED4"/>
    <w:rsid w:val="003B181D"/>
    <w:rsid w:val="003C1C71"/>
    <w:rsid w:val="003C540F"/>
    <w:rsid w:val="003F05CD"/>
    <w:rsid w:val="00406B47"/>
    <w:rsid w:val="00413632"/>
    <w:rsid w:val="00422F42"/>
    <w:rsid w:val="00456966"/>
    <w:rsid w:val="00464777"/>
    <w:rsid w:val="00467A7A"/>
    <w:rsid w:val="00480224"/>
    <w:rsid w:val="004809BA"/>
    <w:rsid w:val="004847A9"/>
    <w:rsid w:val="00495B0C"/>
    <w:rsid w:val="004B2F40"/>
    <w:rsid w:val="004D28A9"/>
    <w:rsid w:val="004D55B0"/>
    <w:rsid w:val="004D5EBE"/>
    <w:rsid w:val="004D6508"/>
    <w:rsid w:val="004E3087"/>
    <w:rsid w:val="004F70B3"/>
    <w:rsid w:val="00511A6D"/>
    <w:rsid w:val="0054083E"/>
    <w:rsid w:val="00562AA4"/>
    <w:rsid w:val="00572426"/>
    <w:rsid w:val="00573FB4"/>
    <w:rsid w:val="00582732"/>
    <w:rsid w:val="0058575B"/>
    <w:rsid w:val="00591516"/>
    <w:rsid w:val="00591887"/>
    <w:rsid w:val="005B05EA"/>
    <w:rsid w:val="005B675B"/>
    <w:rsid w:val="005D1DEA"/>
    <w:rsid w:val="005D4689"/>
    <w:rsid w:val="005E11E8"/>
    <w:rsid w:val="00641416"/>
    <w:rsid w:val="00642B88"/>
    <w:rsid w:val="00646C54"/>
    <w:rsid w:val="00655E27"/>
    <w:rsid w:val="00657E5C"/>
    <w:rsid w:val="00666CD6"/>
    <w:rsid w:val="00672E6C"/>
    <w:rsid w:val="006802F1"/>
    <w:rsid w:val="00682EC9"/>
    <w:rsid w:val="00690DF3"/>
    <w:rsid w:val="00695BF8"/>
    <w:rsid w:val="006C64F6"/>
    <w:rsid w:val="006D18EE"/>
    <w:rsid w:val="006E48A4"/>
    <w:rsid w:val="006F01F0"/>
    <w:rsid w:val="006F63DB"/>
    <w:rsid w:val="006F6D0C"/>
    <w:rsid w:val="00701201"/>
    <w:rsid w:val="00701233"/>
    <w:rsid w:val="00701266"/>
    <w:rsid w:val="0070666B"/>
    <w:rsid w:val="00711713"/>
    <w:rsid w:val="007177AC"/>
    <w:rsid w:val="007314D3"/>
    <w:rsid w:val="007339C1"/>
    <w:rsid w:val="007362F1"/>
    <w:rsid w:val="0075763A"/>
    <w:rsid w:val="007646F6"/>
    <w:rsid w:val="00794DF4"/>
    <w:rsid w:val="0079645D"/>
    <w:rsid w:val="00796D5D"/>
    <w:rsid w:val="007A1199"/>
    <w:rsid w:val="007A30AA"/>
    <w:rsid w:val="007A4ADB"/>
    <w:rsid w:val="007D6A05"/>
    <w:rsid w:val="007E228B"/>
    <w:rsid w:val="007E51EF"/>
    <w:rsid w:val="007F5F83"/>
    <w:rsid w:val="007F6075"/>
    <w:rsid w:val="0080091A"/>
    <w:rsid w:val="0080257B"/>
    <w:rsid w:val="008027F8"/>
    <w:rsid w:val="0082335D"/>
    <w:rsid w:val="00827110"/>
    <w:rsid w:val="00827764"/>
    <w:rsid w:val="00860474"/>
    <w:rsid w:val="008712B5"/>
    <w:rsid w:val="00884797"/>
    <w:rsid w:val="008B271C"/>
    <w:rsid w:val="008B7FF9"/>
    <w:rsid w:val="008E08BB"/>
    <w:rsid w:val="008E1C8C"/>
    <w:rsid w:val="008F574E"/>
    <w:rsid w:val="00910CDA"/>
    <w:rsid w:val="00931AC7"/>
    <w:rsid w:val="00937F3E"/>
    <w:rsid w:val="009443BF"/>
    <w:rsid w:val="00985021"/>
    <w:rsid w:val="009A0A2E"/>
    <w:rsid w:val="009C1EC3"/>
    <w:rsid w:val="009D4748"/>
    <w:rsid w:val="009F1141"/>
    <w:rsid w:val="00A02A45"/>
    <w:rsid w:val="00A13C1F"/>
    <w:rsid w:val="00A26A91"/>
    <w:rsid w:val="00A309E8"/>
    <w:rsid w:val="00A35F4E"/>
    <w:rsid w:val="00A363CD"/>
    <w:rsid w:val="00A41C0B"/>
    <w:rsid w:val="00A477FA"/>
    <w:rsid w:val="00A55523"/>
    <w:rsid w:val="00A66C15"/>
    <w:rsid w:val="00A77FB1"/>
    <w:rsid w:val="00A8302B"/>
    <w:rsid w:val="00A91A02"/>
    <w:rsid w:val="00A922B3"/>
    <w:rsid w:val="00AA681C"/>
    <w:rsid w:val="00AC4692"/>
    <w:rsid w:val="00AC56B7"/>
    <w:rsid w:val="00AD05D4"/>
    <w:rsid w:val="00AD41C9"/>
    <w:rsid w:val="00AF0EDA"/>
    <w:rsid w:val="00AF343C"/>
    <w:rsid w:val="00AF346F"/>
    <w:rsid w:val="00B03315"/>
    <w:rsid w:val="00B13749"/>
    <w:rsid w:val="00B15D78"/>
    <w:rsid w:val="00B25399"/>
    <w:rsid w:val="00B27DC8"/>
    <w:rsid w:val="00B412E6"/>
    <w:rsid w:val="00B47A77"/>
    <w:rsid w:val="00B62CAB"/>
    <w:rsid w:val="00B64E60"/>
    <w:rsid w:val="00B6581D"/>
    <w:rsid w:val="00B74264"/>
    <w:rsid w:val="00B800FB"/>
    <w:rsid w:val="00BB676A"/>
    <w:rsid w:val="00BC020C"/>
    <w:rsid w:val="00BC624D"/>
    <w:rsid w:val="00BD4DEE"/>
    <w:rsid w:val="00BD75D9"/>
    <w:rsid w:val="00BE792C"/>
    <w:rsid w:val="00BF77A8"/>
    <w:rsid w:val="00C0389D"/>
    <w:rsid w:val="00C15644"/>
    <w:rsid w:val="00C259F9"/>
    <w:rsid w:val="00C57C34"/>
    <w:rsid w:val="00C6680F"/>
    <w:rsid w:val="00C75534"/>
    <w:rsid w:val="00CB795A"/>
    <w:rsid w:val="00CD4479"/>
    <w:rsid w:val="00CE2CE4"/>
    <w:rsid w:val="00CE58EF"/>
    <w:rsid w:val="00CF1682"/>
    <w:rsid w:val="00D0110A"/>
    <w:rsid w:val="00D07014"/>
    <w:rsid w:val="00D07DFD"/>
    <w:rsid w:val="00D10371"/>
    <w:rsid w:val="00D258A2"/>
    <w:rsid w:val="00D32B5A"/>
    <w:rsid w:val="00D4370B"/>
    <w:rsid w:val="00D803B7"/>
    <w:rsid w:val="00D816E7"/>
    <w:rsid w:val="00D85BC3"/>
    <w:rsid w:val="00D91256"/>
    <w:rsid w:val="00DA345B"/>
    <w:rsid w:val="00DA5EF8"/>
    <w:rsid w:val="00DB5F7C"/>
    <w:rsid w:val="00DC57C0"/>
    <w:rsid w:val="00DC67DC"/>
    <w:rsid w:val="00DE2F37"/>
    <w:rsid w:val="00E16E26"/>
    <w:rsid w:val="00E267B0"/>
    <w:rsid w:val="00E3568D"/>
    <w:rsid w:val="00E35F48"/>
    <w:rsid w:val="00E55117"/>
    <w:rsid w:val="00E70E7D"/>
    <w:rsid w:val="00E71CDB"/>
    <w:rsid w:val="00E87927"/>
    <w:rsid w:val="00E93B56"/>
    <w:rsid w:val="00EA62D0"/>
    <w:rsid w:val="00EA6560"/>
    <w:rsid w:val="00EA7D7B"/>
    <w:rsid w:val="00EC474E"/>
    <w:rsid w:val="00EE15C9"/>
    <w:rsid w:val="00F015FB"/>
    <w:rsid w:val="00F0729B"/>
    <w:rsid w:val="00F16345"/>
    <w:rsid w:val="00F30CAF"/>
    <w:rsid w:val="00F32A4E"/>
    <w:rsid w:val="00F40683"/>
    <w:rsid w:val="00F44B2D"/>
    <w:rsid w:val="00F63C19"/>
    <w:rsid w:val="00F7799C"/>
    <w:rsid w:val="00F915AE"/>
    <w:rsid w:val="00F9742B"/>
    <w:rsid w:val="00FA73B5"/>
    <w:rsid w:val="00FB1494"/>
    <w:rsid w:val="00FD11D3"/>
    <w:rsid w:val="00FD1DAE"/>
    <w:rsid w:val="00FE2E84"/>
    <w:rsid w:val="00FF170F"/>
    <w:rsid w:val="00FF2D42"/>
    <w:rsid w:val="1B1B42BF"/>
    <w:rsid w:val="47884138"/>
    <w:rsid w:val="58067487"/>
    <w:rsid w:val="6A4057EB"/>
    <w:rsid w:val="7BC5769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AE21D5BB-588D-4128-9B98-A2E98E5D2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uiPriority="0" w:qFormat="1"/>
    <w:lsdException w:name="endnote text"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005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qFormat/>
    <w:rsid w:val="0002005F"/>
    <w:rPr>
      <w:rFonts w:ascii="Times New Roman" w:eastAsia="华文新魏" w:hAnsi="Times New Roman" w:cs="Times New Roman"/>
      <w:sz w:val="32"/>
      <w:szCs w:val="24"/>
    </w:rPr>
  </w:style>
  <w:style w:type="paragraph" w:styleId="a4">
    <w:name w:val="Date"/>
    <w:basedOn w:val="a"/>
    <w:next w:val="a"/>
    <w:link w:val="Char0"/>
    <w:unhideWhenUsed/>
    <w:qFormat/>
    <w:rsid w:val="0002005F"/>
    <w:pPr>
      <w:ind w:leftChars="2500" w:left="100"/>
    </w:pPr>
  </w:style>
  <w:style w:type="paragraph" w:styleId="a5">
    <w:name w:val="endnote text"/>
    <w:basedOn w:val="a"/>
    <w:link w:val="Char1"/>
    <w:qFormat/>
    <w:rsid w:val="0002005F"/>
    <w:pPr>
      <w:snapToGrid w:val="0"/>
      <w:jc w:val="left"/>
    </w:pPr>
    <w:rPr>
      <w:szCs w:val="24"/>
    </w:rPr>
  </w:style>
  <w:style w:type="paragraph" w:styleId="a6">
    <w:name w:val="Balloon Text"/>
    <w:basedOn w:val="a"/>
    <w:link w:val="Char2"/>
    <w:semiHidden/>
    <w:qFormat/>
    <w:rsid w:val="0002005F"/>
    <w:rPr>
      <w:rFonts w:ascii="Calibri" w:eastAsia="宋体" w:hAnsi="Calibri"/>
      <w:sz w:val="18"/>
      <w:szCs w:val="18"/>
    </w:rPr>
  </w:style>
  <w:style w:type="paragraph" w:styleId="a7">
    <w:name w:val="footer"/>
    <w:basedOn w:val="a"/>
    <w:link w:val="Char3"/>
    <w:uiPriority w:val="99"/>
    <w:unhideWhenUsed/>
    <w:qFormat/>
    <w:rsid w:val="0002005F"/>
    <w:pPr>
      <w:tabs>
        <w:tab w:val="center" w:pos="4153"/>
        <w:tab w:val="right" w:pos="8306"/>
      </w:tabs>
      <w:snapToGrid w:val="0"/>
      <w:jc w:val="left"/>
    </w:pPr>
    <w:rPr>
      <w:sz w:val="18"/>
      <w:szCs w:val="18"/>
    </w:rPr>
  </w:style>
  <w:style w:type="paragraph" w:styleId="a8">
    <w:name w:val="header"/>
    <w:basedOn w:val="a"/>
    <w:link w:val="Char4"/>
    <w:unhideWhenUsed/>
    <w:qFormat/>
    <w:rsid w:val="0002005F"/>
    <w:pPr>
      <w:pBdr>
        <w:bottom w:val="single" w:sz="6" w:space="1" w:color="auto"/>
      </w:pBdr>
      <w:tabs>
        <w:tab w:val="center" w:pos="4153"/>
        <w:tab w:val="right" w:pos="8306"/>
      </w:tabs>
      <w:snapToGrid w:val="0"/>
      <w:jc w:val="center"/>
    </w:pPr>
    <w:rPr>
      <w:sz w:val="18"/>
      <w:szCs w:val="18"/>
    </w:rPr>
  </w:style>
  <w:style w:type="paragraph" w:styleId="a9">
    <w:name w:val="footnote text"/>
    <w:basedOn w:val="a"/>
    <w:link w:val="Char5"/>
    <w:semiHidden/>
    <w:qFormat/>
    <w:rsid w:val="0002005F"/>
    <w:pPr>
      <w:snapToGrid w:val="0"/>
      <w:jc w:val="left"/>
    </w:pPr>
    <w:rPr>
      <w:rFonts w:ascii="Calibri" w:eastAsia="宋体" w:hAnsi="Calibri" w:cs="Times New Roman"/>
      <w:sz w:val="18"/>
      <w:szCs w:val="18"/>
    </w:rPr>
  </w:style>
  <w:style w:type="paragraph" w:styleId="HTML">
    <w:name w:val="HTML Preformatted"/>
    <w:basedOn w:val="a"/>
    <w:link w:val="HTMLChar"/>
    <w:uiPriority w:val="99"/>
    <w:unhideWhenUsed/>
    <w:qFormat/>
    <w:rsid w:val="000200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a">
    <w:name w:val="Normal (Web)"/>
    <w:basedOn w:val="a"/>
    <w:qFormat/>
    <w:rsid w:val="0002005F"/>
    <w:pPr>
      <w:widowControl/>
      <w:spacing w:before="100" w:beforeAutospacing="1" w:after="100" w:afterAutospacing="1"/>
      <w:jc w:val="left"/>
    </w:pPr>
    <w:rPr>
      <w:rFonts w:ascii="宋体" w:eastAsia="宋体" w:hAnsi="宋体" w:cs="宋体"/>
      <w:kern w:val="0"/>
      <w:sz w:val="24"/>
      <w:szCs w:val="24"/>
    </w:rPr>
  </w:style>
  <w:style w:type="table" w:styleId="ab">
    <w:name w:val="Table Grid"/>
    <w:basedOn w:val="a1"/>
    <w:qFormat/>
    <w:rsid w:val="0002005F"/>
    <w:pPr>
      <w:widowControl w:val="0"/>
      <w:jc w:val="both"/>
    </w:pPr>
    <w:rPr>
      <w:rFonts w:ascii="Calibri" w:eastAsia="宋体"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basedOn w:val="a0"/>
    <w:qFormat/>
    <w:rsid w:val="0002005F"/>
    <w:rPr>
      <w:rFonts w:cs="Times New Roman"/>
      <w:b/>
      <w:bCs/>
    </w:rPr>
  </w:style>
  <w:style w:type="character" w:styleId="ad">
    <w:name w:val="endnote reference"/>
    <w:qFormat/>
    <w:rsid w:val="0002005F"/>
    <w:rPr>
      <w:vertAlign w:val="superscript"/>
    </w:rPr>
  </w:style>
  <w:style w:type="character" w:styleId="ae">
    <w:name w:val="page number"/>
    <w:basedOn w:val="a0"/>
    <w:qFormat/>
    <w:rsid w:val="0002005F"/>
    <w:rPr>
      <w:rFonts w:cs="Times New Roman"/>
    </w:rPr>
  </w:style>
  <w:style w:type="character" w:styleId="af">
    <w:name w:val="footnote reference"/>
    <w:basedOn w:val="a0"/>
    <w:semiHidden/>
    <w:qFormat/>
    <w:rsid w:val="0002005F"/>
    <w:rPr>
      <w:vertAlign w:val="superscript"/>
    </w:rPr>
  </w:style>
  <w:style w:type="character" w:customStyle="1" w:styleId="HTMLChar">
    <w:name w:val="HTML 预设格式 Char"/>
    <w:basedOn w:val="a0"/>
    <w:link w:val="HTML"/>
    <w:uiPriority w:val="99"/>
    <w:qFormat/>
    <w:rsid w:val="0002005F"/>
    <w:rPr>
      <w:rFonts w:ascii="宋体" w:eastAsia="宋体" w:hAnsi="宋体" w:cs="宋体"/>
      <w:kern w:val="0"/>
      <w:sz w:val="24"/>
      <w:szCs w:val="24"/>
    </w:rPr>
  </w:style>
  <w:style w:type="character" w:customStyle="1" w:styleId="Char4">
    <w:name w:val="页眉 Char"/>
    <w:basedOn w:val="a0"/>
    <w:link w:val="a8"/>
    <w:qFormat/>
    <w:rsid w:val="0002005F"/>
    <w:rPr>
      <w:sz w:val="18"/>
      <w:szCs w:val="18"/>
    </w:rPr>
  </w:style>
  <w:style w:type="character" w:customStyle="1" w:styleId="Char3">
    <w:name w:val="页脚 Char"/>
    <w:basedOn w:val="a0"/>
    <w:link w:val="a7"/>
    <w:uiPriority w:val="99"/>
    <w:qFormat/>
    <w:rsid w:val="0002005F"/>
    <w:rPr>
      <w:sz w:val="18"/>
      <w:szCs w:val="18"/>
    </w:rPr>
  </w:style>
  <w:style w:type="character" w:customStyle="1" w:styleId="Char">
    <w:name w:val="正文文本 Char"/>
    <w:basedOn w:val="a0"/>
    <w:link w:val="a3"/>
    <w:qFormat/>
    <w:rsid w:val="0002005F"/>
    <w:rPr>
      <w:rFonts w:ascii="Times New Roman" w:eastAsia="华文新魏" w:hAnsi="Times New Roman" w:cs="Times New Roman"/>
      <w:kern w:val="2"/>
      <w:sz w:val="32"/>
      <w:szCs w:val="24"/>
    </w:rPr>
  </w:style>
  <w:style w:type="paragraph" w:customStyle="1" w:styleId="9">
    <w:name w:val="样式9"/>
    <w:basedOn w:val="a"/>
    <w:qFormat/>
    <w:rsid w:val="0002005F"/>
    <w:pPr>
      <w:spacing w:line="360" w:lineRule="auto"/>
      <w:ind w:left="346" w:hanging="390"/>
      <w:outlineLvl w:val="1"/>
    </w:pPr>
    <w:rPr>
      <w:rFonts w:ascii="黑体" w:eastAsia="黑体" w:hAnsi="黑体" w:cs="Times New Roman"/>
      <w:sz w:val="32"/>
      <w:szCs w:val="21"/>
    </w:rPr>
  </w:style>
  <w:style w:type="character" w:customStyle="1" w:styleId="Char0">
    <w:name w:val="日期 Char"/>
    <w:basedOn w:val="a0"/>
    <w:link w:val="a4"/>
    <w:semiHidden/>
    <w:qFormat/>
    <w:rsid w:val="0002005F"/>
    <w:rPr>
      <w:kern w:val="2"/>
      <w:sz w:val="21"/>
      <w:szCs w:val="22"/>
    </w:rPr>
  </w:style>
  <w:style w:type="character" w:customStyle="1" w:styleId="FooterChar">
    <w:name w:val="Footer Char"/>
    <w:basedOn w:val="a0"/>
    <w:semiHidden/>
    <w:qFormat/>
    <w:locked/>
    <w:rsid w:val="0002005F"/>
    <w:rPr>
      <w:rFonts w:cs="Times New Roman"/>
      <w:sz w:val="18"/>
      <w:szCs w:val="18"/>
    </w:rPr>
  </w:style>
  <w:style w:type="character" w:customStyle="1" w:styleId="Char1">
    <w:name w:val="尾注文本 Char"/>
    <w:link w:val="a5"/>
    <w:qFormat/>
    <w:rsid w:val="0002005F"/>
    <w:rPr>
      <w:kern w:val="2"/>
      <w:sz w:val="21"/>
      <w:szCs w:val="24"/>
    </w:rPr>
  </w:style>
  <w:style w:type="character" w:customStyle="1" w:styleId="Char2">
    <w:name w:val="批注框文本 Char"/>
    <w:basedOn w:val="a0"/>
    <w:link w:val="a6"/>
    <w:semiHidden/>
    <w:qFormat/>
    <w:locked/>
    <w:rsid w:val="0002005F"/>
    <w:rPr>
      <w:rFonts w:ascii="Calibri" w:eastAsia="宋体" w:hAnsi="Calibri"/>
      <w:kern w:val="2"/>
      <w:sz w:val="18"/>
      <w:szCs w:val="18"/>
    </w:rPr>
  </w:style>
  <w:style w:type="character" w:customStyle="1" w:styleId="Char10">
    <w:name w:val="批注框文本 Char1"/>
    <w:basedOn w:val="a0"/>
    <w:uiPriority w:val="99"/>
    <w:semiHidden/>
    <w:qFormat/>
    <w:rsid w:val="0002005F"/>
    <w:rPr>
      <w:kern w:val="2"/>
      <w:sz w:val="18"/>
      <w:szCs w:val="18"/>
    </w:rPr>
  </w:style>
  <w:style w:type="character" w:customStyle="1" w:styleId="Char5">
    <w:name w:val="脚注文本 Char"/>
    <w:basedOn w:val="a0"/>
    <w:link w:val="a9"/>
    <w:semiHidden/>
    <w:qFormat/>
    <w:rsid w:val="0002005F"/>
    <w:rPr>
      <w:rFonts w:ascii="Calibri" w:eastAsia="宋体" w:hAnsi="Calibri" w:cs="Times New Roman"/>
      <w:kern w:val="2"/>
      <w:sz w:val="18"/>
      <w:szCs w:val="18"/>
    </w:rPr>
  </w:style>
  <w:style w:type="character" w:customStyle="1" w:styleId="Char11">
    <w:name w:val="尾注文本 Char1"/>
    <w:basedOn w:val="a0"/>
    <w:uiPriority w:val="99"/>
    <w:semiHidden/>
    <w:qFormat/>
    <w:rsid w:val="0002005F"/>
    <w:rPr>
      <w:kern w:val="2"/>
      <w:sz w:val="21"/>
      <w:szCs w:val="22"/>
    </w:rPr>
  </w:style>
  <w:style w:type="paragraph" w:customStyle="1" w:styleId="1">
    <w:name w:val="列出段落1"/>
    <w:basedOn w:val="a"/>
    <w:qFormat/>
    <w:rsid w:val="0002005F"/>
    <w:pPr>
      <w:ind w:firstLineChars="200" w:firstLine="420"/>
    </w:pPr>
    <w:rPr>
      <w:rFonts w:ascii="Calibri" w:eastAsia="宋体" w:hAnsi="Calibri" w:cs="Calibri"/>
      <w:szCs w:val="21"/>
    </w:rPr>
  </w:style>
  <w:style w:type="paragraph" w:styleId="af0">
    <w:name w:val="List Paragraph"/>
    <w:basedOn w:val="a"/>
    <w:uiPriority w:val="34"/>
    <w:qFormat/>
    <w:rsid w:val="0002005F"/>
    <w:pPr>
      <w:ind w:firstLineChars="200" w:firstLine="420"/>
    </w:pPr>
    <w:rPr>
      <w:rFonts w:ascii="Calibri" w:eastAsia="宋体" w:hAnsi="Calibri" w:cs="Times New Roman"/>
    </w:rPr>
  </w:style>
  <w:style w:type="paragraph" w:customStyle="1" w:styleId="11">
    <w:name w:val="列出段落11"/>
    <w:basedOn w:val="a"/>
    <w:qFormat/>
    <w:rsid w:val="0002005F"/>
    <w:pPr>
      <w:ind w:firstLineChars="200" w:firstLine="420"/>
    </w:pPr>
    <w:rPr>
      <w:rFonts w:ascii="Times New Roman" w:eastAsia="宋体" w:hAnsi="Times New Roman" w:cs="Times New Roman"/>
    </w:rPr>
  </w:style>
  <w:style w:type="paragraph" w:customStyle="1" w:styleId="CharCharCharChar1CharCharCharCharChar1CharCharCharCharCharCharChar">
    <w:name w:val="Char Char Char Char1 Char Char Char Char Char1 Char Char Char Char Char Char Char"/>
    <w:basedOn w:val="a"/>
    <w:semiHidden/>
    <w:qFormat/>
    <w:rsid w:val="0002005F"/>
    <w:pPr>
      <w:widowControl/>
      <w:spacing w:after="160" w:line="240" w:lineRule="exact"/>
      <w:jc w:val="left"/>
    </w:pPr>
    <w:rPr>
      <w:rFonts w:ascii="Verdana" w:eastAsia="宋体" w:hAnsi="Verdana" w:cs="Times New Roman"/>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267</Words>
  <Characters>1523</Characters>
  <Application>Microsoft Office Word</Application>
  <DocSecurity>0</DocSecurity>
  <Lines>12</Lines>
  <Paragraphs>3</Paragraphs>
  <ScaleCrop>false</ScaleCrop>
  <Company>Microsoft</Company>
  <LinksUpToDate>false</LinksUpToDate>
  <CharactersWithSpaces>1787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AutoBVT</cp:lastModifiedBy>
  <cp:revision>5</cp:revision>
  <cp:lastPrinted>2022-03-07T11:52:00Z</cp:lastPrinted>
  <dcterms:created xsi:type="dcterms:W3CDTF">2022-03-07T11:55:00Z</dcterms:created>
  <dcterms:modified xsi:type="dcterms:W3CDTF">2024-11-18T08:57:00Z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2D6D466F96EE498FB340D318B515714C</vt:lpwstr>
  </property>
</Properties>
</file>