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119" w:rsidRDefault="00E37119">
      <w:pPr>
        <w:spacing w:line="580" w:lineRule="exact"/>
        <w:jc w:val="left"/>
        <w:rPr>
          <w:rFonts w:ascii="仿宋_GB2312" w:eastAsia="仿宋_GB2312"/>
          <w:sz w:val="28"/>
          <w:szCs w:val="28"/>
        </w:rPr>
      </w:pPr>
    </w:p>
    <w:p w:rsidR="00E37119" w:rsidRDefault="00E37119">
      <w:pPr>
        <w:spacing w:line="580" w:lineRule="exact"/>
        <w:jc w:val="left"/>
        <w:rPr>
          <w:rFonts w:ascii="仿宋_GB2312" w:eastAsia="仿宋_GB2312"/>
          <w:sz w:val="28"/>
          <w:szCs w:val="28"/>
        </w:rPr>
      </w:pPr>
    </w:p>
    <w:p w:rsidR="00E37119" w:rsidRDefault="00E37119">
      <w:pPr>
        <w:spacing w:line="580" w:lineRule="exact"/>
        <w:jc w:val="left"/>
        <w:rPr>
          <w:rFonts w:ascii="仿宋_GB2312" w:eastAsia="仿宋_GB2312"/>
          <w:sz w:val="28"/>
          <w:szCs w:val="28"/>
        </w:rPr>
      </w:pPr>
    </w:p>
    <w:p w:rsidR="00E37119" w:rsidRDefault="00530785">
      <w:pPr>
        <w:spacing w:line="580" w:lineRule="exact"/>
        <w:jc w:val="left"/>
        <w:rPr>
          <w:rFonts w:ascii="黑体" w:eastAsia="黑体" w:hAnsi="黑体"/>
          <w:sz w:val="28"/>
          <w:szCs w:val="28"/>
        </w:rPr>
      </w:pPr>
      <w:r>
        <w:rPr>
          <w:rFonts w:ascii="黑体" w:eastAsia="黑体" w:hAnsi="黑体" w:hint="eastAsia"/>
          <w:sz w:val="28"/>
          <w:szCs w:val="28"/>
        </w:rPr>
        <w:t>主动公开</w:t>
      </w:r>
    </w:p>
    <w:p w:rsidR="00E37119" w:rsidRDefault="00530785" w:rsidP="006E14BC">
      <w:pPr>
        <w:autoSpaceDE w:val="0"/>
        <w:autoSpaceDN w:val="0"/>
        <w:adjustRightInd w:val="0"/>
        <w:snapToGrid w:val="0"/>
        <w:spacing w:beforeLines="100" w:line="560" w:lineRule="exact"/>
        <w:jc w:val="center"/>
        <w:outlineLvl w:val="0"/>
        <w:rPr>
          <w:rFonts w:ascii="宋体" w:eastAsia="宋体" w:hAnsi="宋体" w:cs="宋体"/>
          <w:b/>
          <w:kern w:val="0"/>
          <w:sz w:val="44"/>
          <w:szCs w:val="44"/>
          <w:lang w:val="zh-CN"/>
        </w:rPr>
      </w:pPr>
      <w:r>
        <w:rPr>
          <w:rFonts w:ascii="宋体" w:eastAsia="宋体" w:hAnsi="宋体" w:cs="宋体" w:hint="eastAsia"/>
          <w:b/>
          <w:kern w:val="0"/>
          <w:sz w:val="44"/>
          <w:szCs w:val="44"/>
          <w:lang w:val="zh-CN"/>
        </w:rPr>
        <w:t>对区政协十四届</w:t>
      </w:r>
      <w:r>
        <w:rPr>
          <w:rFonts w:ascii="宋体" w:eastAsia="宋体" w:hAnsi="宋体" w:cs="宋体" w:hint="eastAsia"/>
          <w:b/>
          <w:kern w:val="0"/>
          <w:sz w:val="44"/>
          <w:szCs w:val="44"/>
        </w:rPr>
        <w:t>五</w:t>
      </w:r>
      <w:r>
        <w:rPr>
          <w:rFonts w:ascii="宋体" w:eastAsia="宋体" w:hAnsi="宋体" w:cs="宋体" w:hint="eastAsia"/>
          <w:b/>
          <w:kern w:val="0"/>
          <w:sz w:val="44"/>
          <w:szCs w:val="44"/>
          <w:lang w:val="zh-CN"/>
        </w:rPr>
        <w:t>次会议</w:t>
      </w:r>
    </w:p>
    <w:p w:rsidR="00E37119" w:rsidRDefault="00530785" w:rsidP="006E14BC">
      <w:pPr>
        <w:autoSpaceDE w:val="0"/>
        <w:autoSpaceDN w:val="0"/>
        <w:adjustRightInd w:val="0"/>
        <w:snapToGrid w:val="0"/>
        <w:spacing w:beforeLines="100" w:line="560" w:lineRule="exact"/>
        <w:jc w:val="center"/>
        <w:outlineLvl w:val="0"/>
        <w:rPr>
          <w:rFonts w:ascii="宋体" w:eastAsia="宋体" w:hAnsi="宋体" w:cs="宋体"/>
          <w:b/>
          <w:kern w:val="0"/>
          <w:sz w:val="44"/>
          <w:szCs w:val="44"/>
          <w:lang w:val="zh-CN"/>
        </w:rPr>
      </w:pPr>
      <w:r>
        <w:rPr>
          <w:rFonts w:ascii="宋体" w:eastAsia="宋体" w:hAnsi="宋体" w:cs="宋体" w:hint="eastAsia"/>
          <w:b/>
          <w:kern w:val="0"/>
          <w:sz w:val="44"/>
          <w:szCs w:val="44"/>
          <w:lang w:val="zh-CN"/>
        </w:rPr>
        <w:t>第14</w:t>
      </w:r>
      <w:r>
        <w:rPr>
          <w:rFonts w:ascii="宋体" w:eastAsia="宋体" w:hAnsi="宋体" w:cs="宋体" w:hint="eastAsia"/>
          <w:b/>
          <w:kern w:val="0"/>
          <w:sz w:val="44"/>
          <w:szCs w:val="44"/>
        </w:rPr>
        <w:t>5</w:t>
      </w:r>
      <w:r>
        <w:rPr>
          <w:rFonts w:ascii="宋体" w:eastAsia="宋体" w:hAnsi="宋体" w:cs="宋体" w:hint="eastAsia"/>
          <w:b/>
          <w:kern w:val="0"/>
          <w:sz w:val="44"/>
          <w:szCs w:val="44"/>
          <w:lang w:val="zh-CN"/>
        </w:rPr>
        <w:t>0</w:t>
      </w:r>
      <w:r>
        <w:rPr>
          <w:rFonts w:ascii="宋体" w:eastAsia="宋体" w:hAnsi="宋体" w:cs="宋体" w:hint="eastAsia"/>
          <w:b/>
          <w:kern w:val="0"/>
          <w:sz w:val="44"/>
          <w:szCs w:val="44"/>
        </w:rPr>
        <w:t>102</w:t>
      </w:r>
      <w:r>
        <w:rPr>
          <w:rFonts w:ascii="宋体" w:eastAsia="宋体" w:hAnsi="宋体" w:cs="宋体" w:hint="eastAsia"/>
          <w:b/>
          <w:kern w:val="0"/>
          <w:sz w:val="44"/>
          <w:szCs w:val="44"/>
          <w:lang w:val="zh-CN"/>
        </w:rPr>
        <w:t>号提案的答复</w:t>
      </w:r>
    </w:p>
    <w:p w:rsidR="00E37119" w:rsidRDefault="00E37119">
      <w:pPr>
        <w:widowControl/>
        <w:tabs>
          <w:tab w:val="left" w:pos="0"/>
        </w:tabs>
        <w:snapToGrid w:val="0"/>
        <w:spacing w:line="480" w:lineRule="exact"/>
        <w:jc w:val="right"/>
        <w:rPr>
          <w:rFonts w:ascii="仿宋_GB2312" w:eastAsia="仿宋_GB2312"/>
          <w:sz w:val="28"/>
          <w:szCs w:val="28"/>
        </w:rPr>
      </w:pPr>
    </w:p>
    <w:p w:rsidR="00E37119" w:rsidRDefault="00530785">
      <w:pPr>
        <w:widowControl/>
        <w:tabs>
          <w:tab w:val="left" w:pos="0"/>
        </w:tabs>
        <w:snapToGrid w:val="0"/>
        <w:spacing w:line="480" w:lineRule="exact"/>
        <w:jc w:val="right"/>
        <w:rPr>
          <w:rFonts w:ascii="仿宋_GB2312" w:eastAsia="仿宋_GB2312"/>
          <w:sz w:val="32"/>
          <w:szCs w:val="28"/>
        </w:rPr>
      </w:pPr>
      <w:r>
        <w:rPr>
          <w:rFonts w:ascii="仿宋_GB2312" w:eastAsia="仿宋_GB2312" w:hint="eastAsia"/>
          <w:sz w:val="32"/>
          <w:szCs w:val="28"/>
        </w:rPr>
        <w:t>办理结果：解决或采纳</w:t>
      </w:r>
    </w:p>
    <w:p w:rsidR="00E37119" w:rsidRDefault="00E37119">
      <w:pPr>
        <w:widowControl/>
        <w:tabs>
          <w:tab w:val="left" w:pos="0"/>
        </w:tabs>
        <w:snapToGrid w:val="0"/>
        <w:spacing w:line="480" w:lineRule="exact"/>
        <w:jc w:val="left"/>
        <w:rPr>
          <w:rFonts w:ascii="仿宋_GB2312" w:eastAsia="仿宋_GB2312"/>
          <w:sz w:val="32"/>
          <w:szCs w:val="32"/>
        </w:rPr>
      </w:pPr>
    </w:p>
    <w:p w:rsidR="00E37119" w:rsidRPr="006E14BC" w:rsidRDefault="00530785">
      <w:pPr>
        <w:widowControl/>
        <w:tabs>
          <w:tab w:val="left" w:pos="0"/>
        </w:tabs>
        <w:snapToGrid w:val="0"/>
        <w:spacing w:line="480" w:lineRule="exact"/>
        <w:jc w:val="left"/>
        <w:rPr>
          <w:rFonts w:ascii="仿宋" w:eastAsia="仿宋" w:hAnsi="仿宋"/>
          <w:sz w:val="32"/>
          <w:szCs w:val="32"/>
        </w:rPr>
      </w:pPr>
      <w:r w:rsidRPr="006E14BC">
        <w:rPr>
          <w:rFonts w:ascii="仿宋" w:eastAsia="仿宋" w:hAnsi="仿宋" w:hint="eastAsia"/>
          <w:sz w:val="32"/>
          <w:szCs w:val="32"/>
        </w:rPr>
        <w:t>张丽委员：</w:t>
      </w:r>
    </w:p>
    <w:p w:rsidR="00E37119" w:rsidRPr="006E14BC" w:rsidRDefault="00530785">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6E14BC">
        <w:rPr>
          <w:rFonts w:ascii="仿宋" w:eastAsia="仿宋" w:hAnsi="仿宋" w:cs="Arial" w:hint="eastAsia"/>
          <w:color w:val="000000"/>
          <w:kern w:val="0"/>
          <w:sz w:val="32"/>
          <w:szCs w:val="32"/>
        </w:rPr>
        <w:t>您提出的</w:t>
      </w:r>
      <w:bookmarkStart w:id="0" w:name="_GoBack"/>
      <w:r w:rsidRPr="006E14BC">
        <w:rPr>
          <w:rFonts w:ascii="仿宋" w:eastAsia="仿宋" w:hAnsi="仿宋" w:cs="Arial" w:hint="eastAsia"/>
          <w:color w:val="000000"/>
          <w:kern w:val="0"/>
          <w:sz w:val="32"/>
          <w:szCs w:val="32"/>
        </w:rPr>
        <w:t>《关于“上海新中考改革背景下，进一步加强青少年课外实践活动”的建议》</w:t>
      </w:r>
      <w:bookmarkEnd w:id="0"/>
      <w:r w:rsidRPr="006E14BC">
        <w:rPr>
          <w:rFonts w:ascii="仿宋" w:eastAsia="仿宋" w:hAnsi="仿宋" w:cs="Arial" w:hint="eastAsia"/>
          <w:color w:val="000000"/>
          <w:kern w:val="0"/>
          <w:sz w:val="32"/>
          <w:szCs w:val="32"/>
        </w:rPr>
        <w:t>提案收悉，经研究，现将办理情况答复如下：</w:t>
      </w:r>
    </w:p>
    <w:p w:rsidR="00E37119" w:rsidRPr="006E14BC" w:rsidRDefault="00530785">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6E14BC">
        <w:rPr>
          <w:rFonts w:ascii="仿宋" w:eastAsia="仿宋" w:hAnsi="仿宋" w:cs="Arial" w:hint="eastAsia"/>
          <w:color w:val="000000"/>
          <w:kern w:val="0"/>
          <w:sz w:val="32"/>
          <w:szCs w:val="32"/>
        </w:rPr>
        <w:t>根据《上海市初中学生综合素质评价实施办法》（沪教委规〔2019〕3号）、《上海市初中学生社会实践管理工作实施办法的通知》（沪教委规〔2019〕8号）等文件精神，从2018年入学的上海市六年级学生（现在的八年级）开始施行综合素质评价。该届学生的综评数据在2019年9月起陆续录入相关信息系统，综评工作按照既定方案有序推进。</w:t>
      </w:r>
    </w:p>
    <w:p w:rsidR="00E37119" w:rsidRPr="006E14BC" w:rsidRDefault="00530785">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6E14BC">
        <w:rPr>
          <w:rFonts w:ascii="仿宋" w:eastAsia="仿宋" w:hAnsi="仿宋" w:cs="Arial" w:hint="eastAsia"/>
          <w:color w:val="000000"/>
          <w:kern w:val="0"/>
          <w:sz w:val="32"/>
          <w:szCs w:val="32"/>
        </w:rPr>
        <w:t>1.我区目前的情况，学生需完成的社会实践272课时中社会考察部分，学校可以组织学生到爱国主义教育基地、革命历史类纪念地，大型公共设施、重大工程基地，国防、科技基地、农业基地，自然保护区等资源单位进行考察、调查、探究和研学实践等，培养学生主动探究和体验的兴趣，了解认识国家的历史文化和基本国情，增强学生的国家意识和社会责任感。其中每个初中学生在初中阶段至少有1次进入爱</w:t>
      </w:r>
      <w:r w:rsidRPr="006E14BC">
        <w:rPr>
          <w:rFonts w:ascii="仿宋" w:eastAsia="仿宋" w:hAnsi="仿宋" w:cs="Arial" w:hint="eastAsia"/>
          <w:color w:val="000000"/>
          <w:kern w:val="0"/>
          <w:sz w:val="32"/>
          <w:szCs w:val="32"/>
        </w:rPr>
        <w:lastRenderedPageBreak/>
        <w:t>国主义教育基地考察学习的经历，社会考察活动一般均由学校在春秋游和寒暑假的相关活动中组织学生开展。结合初中生的年龄特点，学校在基地/场馆遴选时应遵循就近就便原则，充分运用区域资源，如依托鲁迅纪念馆、左联作家联盟旧址纪念馆、中共四大纪念馆等红色文化场馆资源，有效结合语文、历史、思政等课程，打造“基地+学科课程”模式；依托街道、社区等学校周边，打造“基地+劳动教育”模式；依托“跟着国旗看上海”等研学路线，打造“基地+研学活动”模式。</w:t>
      </w:r>
    </w:p>
    <w:p w:rsidR="00E37119" w:rsidRPr="006E14BC" w:rsidRDefault="00530785">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6E14BC">
        <w:rPr>
          <w:rFonts w:ascii="仿宋" w:eastAsia="仿宋" w:hAnsi="仿宋" w:cs="Arial" w:hint="eastAsia"/>
          <w:color w:val="000000"/>
          <w:kern w:val="0"/>
          <w:sz w:val="32"/>
          <w:szCs w:val="32"/>
        </w:rPr>
        <w:t>2.公益劳动部分，应由学校组织学生参加校内及校园周边社区的公益劳动，主要包括校园内公共设施的卫生保洁、绿化美化、普及文明风尚、为孤残老幼服务、送温暖献爱心等，培养学生的劳动意识，珍惜劳动成果，磨练意志品质，养成服务他人的良好行为习惯。每个初中学生在初中阶段至少有3个劳动岗位的经历。因初中学生为未满16周岁的未成年人，故无法参加您提案中涉及类似高中学生参加的社会志愿者服务，出于安全等因素考虑，其参与的公益劳动必须是由学校统一安排组织，而非实践场馆能单独承担的。</w:t>
      </w:r>
    </w:p>
    <w:p w:rsidR="00E37119" w:rsidRPr="006E14BC" w:rsidRDefault="00530785">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6E14BC">
        <w:rPr>
          <w:rFonts w:ascii="仿宋" w:eastAsia="仿宋" w:hAnsi="仿宋" w:cs="Arial" w:hint="eastAsia"/>
          <w:color w:val="000000"/>
          <w:kern w:val="0"/>
          <w:sz w:val="32"/>
          <w:szCs w:val="32"/>
        </w:rPr>
        <w:t>3.职业体验部分，由学校组织学生到职业院校等场所参观、学习、体验等，引导学生认识职业角色，了解职业特点，体验岗位实践，感悟体验过程，培养职业兴趣，初步形成生涯规划的意识和能力，引导学生弘扬劳动精神，尊重劳动，能够为“辛勤劳动、诚实劳动、创造性劳动”而努力。区域内开展生涯教育框架下基于劳动教育的职业体验。各校应在学校日常运行中创设途径渗透劳动教育，可运用市区实践基地和其他社会资源，校本生涯教育读本等，引导学生体验相应的工业、农业、商业和服务业等职业岗位，体验劳动过程，了解不同职业的专业素养及要求，形成积极的劳动观念和态度。采用学校自主选择与全区统筹相结合的方式，主要安排</w:t>
      </w:r>
      <w:r w:rsidRPr="006E14BC">
        <w:rPr>
          <w:rFonts w:ascii="仿宋" w:eastAsia="仿宋" w:hAnsi="仿宋" w:cs="Arial" w:hint="eastAsia"/>
          <w:color w:val="000000"/>
          <w:kern w:val="0"/>
          <w:sz w:val="32"/>
          <w:szCs w:val="32"/>
        </w:rPr>
        <w:lastRenderedPageBreak/>
        <w:t>八年级学生至本市职业院校及职业体验场所进行参观、学习、体验。目前我局已协调市级职业体验基地南湖职校和青少年活动中心指南针基地，共同开发整合资源，挂牌成立初中学生职业体验基地，为我区初中生完成8小时市级职业体验活动做好充分的准备。</w:t>
      </w:r>
    </w:p>
    <w:p w:rsidR="00E37119" w:rsidRPr="006E14BC" w:rsidRDefault="00530785">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6E14BC">
        <w:rPr>
          <w:rFonts w:ascii="仿宋" w:eastAsia="仿宋" w:hAnsi="仿宋" w:cs="Arial" w:hint="eastAsia"/>
          <w:color w:val="000000"/>
          <w:kern w:val="0"/>
          <w:sz w:val="32"/>
          <w:szCs w:val="32"/>
        </w:rPr>
        <w:t>4.安全实训部分，学校可以利用学校现有资源组织开展各类安全演练及实训体验，安排学生在学校开展火灾、地震、暴力入侵、校车等突发事件逃生演练，组织学生在学校公共安全教育体验教室、区域公共安全教育体验中心、市级公共安全教育场馆等场所开展实训体验，让学生掌握交通安全、消防安全、治安防范、防震减灾等相关知识和技能，切实提高学生的安全防范意识、应急避险和自救互救能力，引导学生珍惜生命、敬畏生命、热爱生命。因疫情原因，主要安排七年级学生至上海市公共安全教育实训基地（东方绿舟）开展的实训体验在时间上稍作调整。</w:t>
      </w:r>
    </w:p>
    <w:p w:rsidR="00E37119" w:rsidRPr="006E14BC" w:rsidRDefault="00530785">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6E14BC">
        <w:rPr>
          <w:rFonts w:ascii="仿宋" w:eastAsia="仿宋" w:hAnsi="仿宋" w:cs="Arial" w:hint="eastAsia"/>
          <w:color w:val="000000"/>
          <w:kern w:val="0"/>
          <w:sz w:val="32"/>
          <w:szCs w:val="32"/>
        </w:rPr>
        <w:t>最后，再次感谢您对虹口教育的宝贵建议。</w:t>
      </w:r>
    </w:p>
    <w:p w:rsidR="00E37119" w:rsidRPr="006E14BC" w:rsidRDefault="00E37119">
      <w:pPr>
        <w:widowControl/>
        <w:tabs>
          <w:tab w:val="left" w:pos="0"/>
        </w:tabs>
        <w:snapToGrid w:val="0"/>
        <w:spacing w:line="480" w:lineRule="exact"/>
        <w:ind w:firstLineChars="200" w:firstLine="560"/>
        <w:jc w:val="left"/>
        <w:rPr>
          <w:rFonts w:ascii="仿宋" w:eastAsia="仿宋" w:hAnsi="仿宋" w:cs="Arial"/>
          <w:color w:val="000000"/>
          <w:kern w:val="0"/>
          <w:sz w:val="28"/>
          <w:szCs w:val="28"/>
        </w:rPr>
      </w:pPr>
    </w:p>
    <w:p w:rsidR="00E37119" w:rsidRPr="006E14BC" w:rsidRDefault="00E37119">
      <w:pPr>
        <w:spacing w:line="580" w:lineRule="exact"/>
        <w:ind w:firstLineChars="200" w:firstLine="640"/>
        <w:rPr>
          <w:rFonts w:ascii="仿宋" w:eastAsia="仿宋" w:hAnsi="仿宋"/>
          <w:sz w:val="32"/>
          <w:szCs w:val="32"/>
        </w:rPr>
      </w:pPr>
    </w:p>
    <w:p w:rsidR="00E37119" w:rsidRPr="006E14BC" w:rsidRDefault="00530785">
      <w:pPr>
        <w:spacing w:line="580" w:lineRule="exact"/>
        <w:ind w:leftChars="2000" w:left="4200"/>
        <w:jc w:val="center"/>
        <w:rPr>
          <w:rFonts w:ascii="仿宋" w:eastAsia="仿宋" w:hAnsi="仿宋"/>
          <w:sz w:val="32"/>
          <w:szCs w:val="32"/>
        </w:rPr>
      </w:pPr>
      <w:r w:rsidRPr="006E14BC">
        <w:rPr>
          <w:rFonts w:ascii="仿宋" w:eastAsia="仿宋" w:hAnsi="仿宋" w:hint="eastAsia"/>
          <w:sz w:val="32"/>
          <w:szCs w:val="32"/>
        </w:rPr>
        <w:t>虹口区教育局</w:t>
      </w:r>
    </w:p>
    <w:p w:rsidR="00E37119" w:rsidRPr="006E14BC" w:rsidRDefault="00530785">
      <w:pPr>
        <w:spacing w:line="580" w:lineRule="exact"/>
        <w:ind w:leftChars="2000" w:left="4200"/>
        <w:jc w:val="center"/>
        <w:rPr>
          <w:rFonts w:ascii="仿宋" w:eastAsia="仿宋" w:hAnsi="仿宋"/>
          <w:sz w:val="32"/>
          <w:szCs w:val="32"/>
        </w:rPr>
      </w:pPr>
      <w:r w:rsidRPr="006E14BC">
        <w:rPr>
          <w:rFonts w:ascii="仿宋" w:eastAsia="仿宋" w:hAnsi="仿宋" w:hint="eastAsia"/>
          <w:sz w:val="32"/>
          <w:szCs w:val="32"/>
        </w:rPr>
        <w:t>2021年3月12日</w:t>
      </w:r>
    </w:p>
    <w:p w:rsidR="00E37119" w:rsidRPr="006E14BC" w:rsidRDefault="00E37119">
      <w:pPr>
        <w:spacing w:line="600" w:lineRule="exact"/>
        <w:rPr>
          <w:rFonts w:ascii="仿宋" w:eastAsia="仿宋" w:hAnsi="仿宋"/>
          <w:sz w:val="32"/>
          <w:szCs w:val="32"/>
        </w:rPr>
      </w:pPr>
    </w:p>
    <w:p w:rsidR="00E37119" w:rsidRPr="006E14BC" w:rsidRDefault="00E37119">
      <w:pPr>
        <w:spacing w:line="600" w:lineRule="exact"/>
        <w:rPr>
          <w:rFonts w:ascii="仿宋" w:eastAsia="仿宋" w:hAnsi="仿宋"/>
          <w:sz w:val="32"/>
          <w:szCs w:val="32"/>
        </w:rPr>
      </w:pPr>
    </w:p>
    <w:p w:rsidR="00E37119" w:rsidRPr="006E14BC" w:rsidRDefault="00530785">
      <w:pPr>
        <w:spacing w:line="600" w:lineRule="exact"/>
        <w:rPr>
          <w:rFonts w:ascii="仿宋" w:eastAsia="仿宋" w:hAnsi="仿宋"/>
          <w:sz w:val="32"/>
          <w:szCs w:val="32"/>
        </w:rPr>
      </w:pPr>
      <w:r w:rsidRPr="006E14BC">
        <w:rPr>
          <w:rFonts w:ascii="仿宋" w:eastAsia="仿宋" w:hAnsi="仿宋" w:hint="eastAsia"/>
          <w:sz w:val="32"/>
          <w:szCs w:val="32"/>
        </w:rPr>
        <w:t>联系人姓名：王德明</w:t>
      </w:r>
      <w:r w:rsidRPr="006E14BC">
        <w:rPr>
          <w:rFonts w:ascii="仿宋" w:eastAsia="仿宋" w:hAnsi="仿宋" w:hint="eastAsia"/>
          <w:sz w:val="32"/>
          <w:szCs w:val="32"/>
        </w:rPr>
        <w:tab/>
      </w:r>
      <w:r w:rsidRPr="006E14BC">
        <w:rPr>
          <w:rFonts w:ascii="仿宋" w:eastAsia="仿宋" w:hAnsi="仿宋" w:hint="eastAsia"/>
          <w:sz w:val="32"/>
          <w:szCs w:val="32"/>
        </w:rPr>
        <w:tab/>
        <w:t xml:space="preserve">             联系电话：65758613</w:t>
      </w:r>
    </w:p>
    <w:p w:rsidR="00E37119" w:rsidRPr="006E14BC" w:rsidRDefault="00530785">
      <w:pPr>
        <w:spacing w:line="600" w:lineRule="exact"/>
        <w:rPr>
          <w:rFonts w:ascii="仿宋" w:eastAsia="仿宋" w:hAnsi="仿宋" w:cs="仿宋_GB2312"/>
          <w:sz w:val="32"/>
          <w:szCs w:val="40"/>
        </w:rPr>
      </w:pPr>
      <w:r w:rsidRPr="006E14BC">
        <w:rPr>
          <w:rFonts w:ascii="仿宋" w:eastAsia="仿宋" w:hAnsi="仿宋" w:hint="eastAsia"/>
          <w:sz w:val="32"/>
          <w:szCs w:val="32"/>
        </w:rPr>
        <w:t>联系地址：虹口区祥德路9</w:t>
      </w:r>
      <w:r w:rsidRPr="006E14BC">
        <w:rPr>
          <w:rFonts w:ascii="仿宋" w:eastAsia="仿宋" w:hAnsi="仿宋"/>
          <w:sz w:val="32"/>
          <w:szCs w:val="32"/>
        </w:rPr>
        <w:t>6</w:t>
      </w:r>
      <w:r w:rsidRPr="006E14BC">
        <w:rPr>
          <w:rFonts w:ascii="仿宋" w:eastAsia="仿宋" w:hAnsi="仿宋" w:hint="eastAsia"/>
          <w:sz w:val="32"/>
          <w:szCs w:val="32"/>
        </w:rPr>
        <w:t>弄1</w:t>
      </w:r>
      <w:r w:rsidRPr="006E14BC">
        <w:rPr>
          <w:rFonts w:ascii="仿宋" w:eastAsia="仿宋" w:hAnsi="仿宋"/>
          <w:sz w:val="32"/>
          <w:szCs w:val="32"/>
        </w:rPr>
        <w:t>1</w:t>
      </w:r>
      <w:r w:rsidRPr="006E14BC">
        <w:rPr>
          <w:rFonts w:ascii="仿宋" w:eastAsia="仿宋" w:hAnsi="仿宋" w:hint="eastAsia"/>
          <w:sz w:val="32"/>
          <w:szCs w:val="32"/>
        </w:rPr>
        <w:t xml:space="preserve">号 </w:t>
      </w:r>
      <w:r w:rsidRPr="006E14BC">
        <w:rPr>
          <w:rFonts w:ascii="仿宋" w:eastAsia="仿宋" w:hAnsi="仿宋" w:hint="eastAsia"/>
          <w:sz w:val="32"/>
          <w:szCs w:val="32"/>
        </w:rPr>
        <w:tab/>
        <w:t>邮政编码：200081</w:t>
      </w:r>
    </w:p>
    <w:p w:rsidR="00E37119" w:rsidRDefault="00E37119">
      <w:pPr>
        <w:spacing w:line="580" w:lineRule="exact"/>
        <w:ind w:firstLineChars="200" w:firstLine="560"/>
        <w:jc w:val="right"/>
        <w:rPr>
          <w:rFonts w:ascii="仿宋_GB2312" w:eastAsia="仿宋_GB2312"/>
          <w:sz w:val="28"/>
          <w:szCs w:val="28"/>
        </w:rPr>
      </w:pPr>
    </w:p>
    <w:sectPr w:rsidR="00E37119" w:rsidSect="00E371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A23" w:rsidRDefault="00414A23" w:rsidP="00530785">
      <w:r>
        <w:separator/>
      </w:r>
    </w:p>
  </w:endnote>
  <w:endnote w:type="continuationSeparator" w:id="1">
    <w:p w:rsidR="00414A23" w:rsidRDefault="00414A23" w:rsidP="005307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A23" w:rsidRDefault="00414A23" w:rsidP="00530785">
      <w:r>
        <w:separator/>
      </w:r>
    </w:p>
  </w:footnote>
  <w:footnote w:type="continuationSeparator" w:id="1">
    <w:p w:rsidR="00414A23" w:rsidRDefault="00414A23" w:rsidP="005307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1E02"/>
    <w:rsid w:val="00045927"/>
    <w:rsid w:val="000502F5"/>
    <w:rsid w:val="000753BC"/>
    <w:rsid w:val="00090337"/>
    <w:rsid w:val="000935C2"/>
    <w:rsid w:val="000F18A6"/>
    <w:rsid w:val="000F5992"/>
    <w:rsid w:val="0013776F"/>
    <w:rsid w:val="001528AB"/>
    <w:rsid w:val="001A763E"/>
    <w:rsid w:val="001E245F"/>
    <w:rsid w:val="00244F96"/>
    <w:rsid w:val="002D2E98"/>
    <w:rsid w:val="002F27CD"/>
    <w:rsid w:val="002F706B"/>
    <w:rsid w:val="00306B48"/>
    <w:rsid w:val="00384BC5"/>
    <w:rsid w:val="00414A23"/>
    <w:rsid w:val="00446969"/>
    <w:rsid w:val="00450736"/>
    <w:rsid w:val="00477FB4"/>
    <w:rsid w:val="004A6906"/>
    <w:rsid w:val="004D1E6A"/>
    <w:rsid w:val="004D7165"/>
    <w:rsid w:val="00530785"/>
    <w:rsid w:val="005B180F"/>
    <w:rsid w:val="005F7C56"/>
    <w:rsid w:val="00611A6B"/>
    <w:rsid w:val="00686369"/>
    <w:rsid w:val="006E14BC"/>
    <w:rsid w:val="00790BD3"/>
    <w:rsid w:val="0082502E"/>
    <w:rsid w:val="008873F8"/>
    <w:rsid w:val="008D014D"/>
    <w:rsid w:val="008F137D"/>
    <w:rsid w:val="008F616A"/>
    <w:rsid w:val="00900809"/>
    <w:rsid w:val="009019EA"/>
    <w:rsid w:val="009110EC"/>
    <w:rsid w:val="00937E2B"/>
    <w:rsid w:val="00945BCD"/>
    <w:rsid w:val="00997611"/>
    <w:rsid w:val="009C03F1"/>
    <w:rsid w:val="00A16464"/>
    <w:rsid w:val="00A960EC"/>
    <w:rsid w:val="00AE0B8C"/>
    <w:rsid w:val="00B21E02"/>
    <w:rsid w:val="00B51E75"/>
    <w:rsid w:val="00B57CA7"/>
    <w:rsid w:val="00B91E8E"/>
    <w:rsid w:val="00B92BBB"/>
    <w:rsid w:val="00BA02C4"/>
    <w:rsid w:val="00C1777B"/>
    <w:rsid w:val="00C30AAF"/>
    <w:rsid w:val="00C57DFD"/>
    <w:rsid w:val="00C606A3"/>
    <w:rsid w:val="00C96A9F"/>
    <w:rsid w:val="00CC398E"/>
    <w:rsid w:val="00D002FD"/>
    <w:rsid w:val="00DE0EAA"/>
    <w:rsid w:val="00E21FE1"/>
    <w:rsid w:val="00E2669F"/>
    <w:rsid w:val="00E37119"/>
    <w:rsid w:val="00E42A05"/>
    <w:rsid w:val="00E56573"/>
    <w:rsid w:val="00E73200"/>
    <w:rsid w:val="00ED2C5A"/>
    <w:rsid w:val="00F46C3A"/>
    <w:rsid w:val="00F470A5"/>
    <w:rsid w:val="00F52AE4"/>
    <w:rsid w:val="00F96AEC"/>
    <w:rsid w:val="00FD44FD"/>
    <w:rsid w:val="00FD5946"/>
    <w:rsid w:val="00FE32D8"/>
    <w:rsid w:val="3ABB224D"/>
    <w:rsid w:val="42AE2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Document Map"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11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E37119"/>
    <w:rPr>
      <w:rFonts w:ascii="宋体" w:eastAsia="宋体"/>
      <w:sz w:val="18"/>
      <w:szCs w:val="18"/>
    </w:rPr>
  </w:style>
  <w:style w:type="paragraph" w:styleId="a4">
    <w:name w:val="Date"/>
    <w:basedOn w:val="a"/>
    <w:next w:val="a"/>
    <w:link w:val="Char0"/>
    <w:uiPriority w:val="99"/>
    <w:semiHidden/>
    <w:unhideWhenUsed/>
    <w:qFormat/>
    <w:rsid w:val="00E37119"/>
    <w:pPr>
      <w:ind w:leftChars="2500" w:left="100"/>
    </w:pPr>
  </w:style>
  <w:style w:type="paragraph" w:styleId="a5">
    <w:name w:val="footer"/>
    <w:basedOn w:val="a"/>
    <w:link w:val="Char1"/>
    <w:uiPriority w:val="99"/>
    <w:unhideWhenUsed/>
    <w:qFormat/>
    <w:rsid w:val="00E37119"/>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E3711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37119"/>
    <w:rPr>
      <w:sz w:val="18"/>
      <w:szCs w:val="18"/>
    </w:rPr>
  </w:style>
  <w:style w:type="character" w:customStyle="1" w:styleId="Char1">
    <w:name w:val="页脚 Char"/>
    <w:basedOn w:val="a0"/>
    <w:link w:val="a5"/>
    <w:uiPriority w:val="99"/>
    <w:qFormat/>
    <w:rsid w:val="00E37119"/>
    <w:rPr>
      <w:sz w:val="18"/>
      <w:szCs w:val="18"/>
    </w:rPr>
  </w:style>
  <w:style w:type="character" w:customStyle="1" w:styleId="Char">
    <w:name w:val="文档结构图 Char"/>
    <w:basedOn w:val="a0"/>
    <w:link w:val="a3"/>
    <w:uiPriority w:val="99"/>
    <w:semiHidden/>
    <w:qFormat/>
    <w:rsid w:val="00E37119"/>
    <w:rPr>
      <w:rFonts w:ascii="宋体" w:eastAsia="宋体"/>
      <w:sz w:val="18"/>
      <w:szCs w:val="18"/>
    </w:rPr>
  </w:style>
  <w:style w:type="character" w:customStyle="1" w:styleId="Char0">
    <w:name w:val="日期 Char"/>
    <w:basedOn w:val="a0"/>
    <w:link w:val="a4"/>
    <w:uiPriority w:val="99"/>
    <w:semiHidden/>
    <w:qFormat/>
    <w:rsid w:val="00E3711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45EA76-1A49-4AE8-B4BC-C5DA2098E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249</Words>
  <Characters>1420</Characters>
  <Application>Microsoft Office Word</Application>
  <DocSecurity>0</DocSecurity>
  <Lines>11</Lines>
  <Paragraphs>3</Paragraphs>
  <ScaleCrop>false</ScaleCrop>
  <Company>Microsoft</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ntko</cp:lastModifiedBy>
  <cp:revision>33</cp:revision>
  <cp:lastPrinted>2021-05-08T07:48:00Z</cp:lastPrinted>
  <dcterms:created xsi:type="dcterms:W3CDTF">2020-02-11T06:46:00Z</dcterms:created>
  <dcterms:modified xsi:type="dcterms:W3CDTF">2021-05-08T07:50:00Z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