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06AF0">
      <w:pPr>
        <w:spacing w:line="420" w:lineRule="exact"/>
        <w:rPr>
          <w:rFonts w:ascii="黑体" w:hAnsi="Calibri" w:eastAsia="黑体"/>
          <w:sz w:val="32"/>
          <w:szCs w:val="32"/>
        </w:rPr>
      </w:pPr>
      <w:r>
        <w:rPr>
          <w:rFonts w:hint="eastAsia" w:ascii="黑体" w:hAnsi="Calibri" w:eastAsia="黑体"/>
          <w:sz w:val="32"/>
          <w:szCs w:val="32"/>
        </w:rPr>
        <w:t>附件</w:t>
      </w:r>
      <w:r>
        <w:rPr>
          <w:rFonts w:ascii="黑体" w:hAnsi="Calibri" w:eastAsia="黑体"/>
          <w:sz w:val="32"/>
          <w:szCs w:val="32"/>
        </w:rPr>
        <w:t>3</w:t>
      </w:r>
    </w:p>
    <w:p w14:paraId="3FB692EB">
      <w:pPr>
        <w:pStyle w:val="6"/>
      </w:pPr>
    </w:p>
    <w:p w14:paraId="2DFC3415">
      <w:pPr>
        <w:adjustRightInd w:val="0"/>
        <w:snapToGrid w:val="0"/>
        <w:spacing w:line="560" w:lineRule="exact"/>
        <w:jc w:val="center"/>
        <w:rPr>
          <w:rFonts w:ascii="方正小标宋简体" w:hAnsi="方正小标宋简体" w:eastAsia="方正小标宋简体"/>
          <w:bCs/>
          <w:sz w:val="36"/>
          <w:szCs w:val="36"/>
          <w:highlight w:val="none"/>
        </w:rPr>
      </w:pPr>
      <w:r>
        <w:rPr>
          <w:rFonts w:ascii="方正小标宋简体" w:hAnsi="方正小标宋简体" w:eastAsia="方正小标宋简体"/>
          <w:bCs/>
          <w:sz w:val="36"/>
          <w:szCs w:val="36"/>
          <w:highlight w:val="none"/>
        </w:rPr>
        <w:t>202</w:t>
      </w:r>
      <w:r>
        <w:rPr>
          <w:rFonts w:hint="eastAsia" w:ascii="方正小标宋简体" w:hAnsi="方正小标宋简体" w:eastAsia="方正小标宋简体"/>
          <w:bCs/>
          <w:sz w:val="36"/>
          <w:szCs w:val="36"/>
          <w:highlight w:val="none"/>
          <w:lang w:val="en-US" w:eastAsia="zh-CN"/>
        </w:rPr>
        <w:t>5</w:t>
      </w:r>
      <w:r>
        <w:rPr>
          <w:rFonts w:hint="eastAsia" w:ascii="方正小标宋简体" w:hAnsi="方正小标宋简体" w:eastAsia="方正小标宋简体"/>
          <w:bCs/>
          <w:sz w:val="36"/>
          <w:szCs w:val="36"/>
          <w:highlight w:val="none"/>
        </w:rPr>
        <w:t>年</w:t>
      </w:r>
      <w:r>
        <w:rPr>
          <w:rFonts w:hint="eastAsia" w:ascii="方正小标宋简体" w:hAnsi="方正小标宋简体" w:eastAsia="方正小标宋简体"/>
          <w:bCs/>
          <w:sz w:val="36"/>
          <w:szCs w:val="36"/>
          <w:highlight w:val="none"/>
          <w:lang w:val="en-US" w:eastAsia="zh-CN"/>
        </w:rPr>
        <w:t>虹口区</w:t>
      </w:r>
      <w:r>
        <w:rPr>
          <w:rFonts w:hint="eastAsia" w:ascii="方正小标宋简体" w:hAnsi="方正小标宋简体" w:eastAsia="方正小标宋简体"/>
          <w:bCs/>
          <w:sz w:val="36"/>
          <w:szCs w:val="36"/>
          <w:highlight w:val="none"/>
        </w:rPr>
        <w:t>高中阶段学校市级</w:t>
      </w:r>
      <w:r>
        <w:rPr>
          <w:rFonts w:ascii="方正小标宋简体" w:hAnsi="方正小标宋简体" w:eastAsia="方正小标宋简体"/>
          <w:bCs/>
          <w:sz w:val="36"/>
          <w:szCs w:val="36"/>
          <w:highlight w:val="none"/>
        </w:rPr>
        <w:t>优秀体育学生</w:t>
      </w:r>
    </w:p>
    <w:p w14:paraId="5D03B020">
      <w:pPr>
        <w:adjustRightInd w:val="0"/>
        <w:snapToGrid w:val="0"/>
        <w:spacing w:line="560" w:lineRule="exact"/>
        <w:jc w:val="center"/>
        <w:rPr>
          <w:rFonts w:ascii="方正小标宋简体" w:hAnsi="方正小标宋简体" w:eastAsia="方正小标宋简体"/>
          <w:bCs/>
          <w:sz w:val="36"/>
          <w:szCs w:val="36"/>
          <w:highlight w:val="none"/>
        </w:rPr>
      </w:pPr>
      <w:r>
        <w:rPr>
          <w:rFonts w:ascii="方正小标宋简体" w:hAnsi="方正小标宋简体" w:eastAsia="方正小标宋简体"/>
          <w:bCs/>
          <w:sz w:val="36"/>
          <w:szCs w:val="36"/>
          <w:highlight w:val="none"/>
        </w:rPr>
        <w:t>市级体育赛事认定目录</w:t>
      </w:r>
    </w:p>
    <w:tbl>
      <w:tblPr>
        <w:tblStyle w:val="7"/>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050"/>
        <w:gridCol w:w="8784"/>
      </w:tblGrid>
      <w:tr w14:paraId="5A25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5788C97A">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b/>
                <w:bCs/>
                <w:color w:val="000000"/>
                <w:kern w:val="0"/>
                <w:sz w:val="24"/>
                <w:szCs w:val="24"/>
                <w:highlight w:val="none"/>
              </w:rPr>
            </w:pPr>
            <w:r>
              <w:rPr>
                <w:rFonts w:hint="eastAsia" w:ascii="仿宋_GB2312" w:hAnsi="Times New Roman" w:eastAsia="仿宋_GB2312" w:cs="仿宋_GB2312"/>
                <w:b/>
                <w:bCs/>
                <w:color w:val="000000"/>
                <w:kern w:val="0"/>
                <w:sz w:val="24"/>
                <w:szCs w:val="24"/>
                <w:highlight w:val="none"/>
                <w:lang w:val="en-US" w:eastAsia="zh-CN" w:bidi="ar"/>
              </w:rPr>
              <w:t>序号</w:t>
            </w:r>
          </w:p>
        </w:tc>
        <w:tc>
          <w:tcPr>
            <w:tcW w:w="1050" w:type="dxa"/>
            <w:tcBorders>
              <w:top w:val="single" w:color="auto" w:sz="4" w:space="0"/>
              <w:left w:val="nil"/>
              <w:bottom w:val="single" w:color="auto" w:sz="4" w:space="0"/>
              <w:right w:val="single" w:color="auto" w:sz="4" w:space="0"/>
            </w:tcBorders>
            <w:noWrap w:val="0"/>
            <w:vAlign w:val="center"/>
          </w:tcPr>
          <w:p w14:paraId="676D134E">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b/>
                <w:bCs/>
                <w:color w:val="000000"/>
                <w:kern w:val="0"/>
                <w:sz w:val="24"/>
                <w:szCs w:val="24"/>
                <w:highlight w:val="none"/>
              </w:rPr>
            </w:pPr>
            <w:r>
              <w:rPr>
                <w:rFonts w:hint="eastAsia" w:ascii="仿宋_GB2312" w:hAnsi="Times New Roman" w:eastAsia="仿宋_GB2312" w:cs="仿宋_GB2312"/>
                <w:b/>
                <w:bCs/>
                <w:color w:val="000000"/>
                <w:kern w:val="0"/>
                <w:sz w:val="24"/>
                <w:szCs w:val="24"/>
                <w:highlight w:val="none"/>
                <w:lang w:val="en-US" w:eastAsia="zh-CN" w:bidi="ar"/>
              </w:rPr>
              <w:t>项目</w:t>
            </w:r>
          </w:p>
        </w:tc>
        <w:tc>
          <w:tcPr>
            <w:tcW w:w="8784" w:type="dxa"/>
            <w:tcBorders>
              <w:top w:val="single" w:color="auto" w:sz="4" w:space="0"/>
              <w:left w:val="nil"/>
              <w:bottom w:val="single" w:color="auto" w:sz="4" w:space="0"/>
              <w:right w:val="single" w:color="auto" w:sz="4" w:space="0"/>
            </w:tcBorders>
            <w:noWrap w:val="0"/>
            <w:vAlign w:val="center"/>
          </w:tcPr>
          <w:p w14:paraId="716C69DC">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b/>
                <w:bCs/>
                <w:color w:val="000000"/>
                <w:kern w:val="0"/>
                <w:sz w:val="24"/>
                <w:szCs w:val="24"/>
                <w:highlight w:val="none"/>
              </w:rPr>
            </w:pPr>
            <w:r>
              <w:rPr>
                <w:rFonts w:hint="eastAsia" w:ascii="仿宋_GB2312" w:hAnsi="Times New Roman" w:eastAsia="仿宋_GB2312" w:cs="仿宋_GB2312"/>
                <w:b/>
                <w:bCs/>
                <w:color w:val="000000"/>
                <w:kern w:val="0"/>
                <w:sz w:val="24"/>
                <w:szCs w:val="24"/>
                <w:highlight w:val="none"/>
                <w:lang w:val="en-US" w:eastAsia="zh-CN" w:bidi="ar"/>
              </w:rPr>
              <w:t>市级比赛名称</w:t>
            </w:r>
          </w:p>
        </w:tc>
      </w:tr>
      <w:tr w14:paraId="6613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19AB5F18">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1</w:t>
            </w:r>
          </w:p>
        </w:tc>
        <w:tc>
          <w:tcPr>
            <w:tcW w:w="1050" w:type="dxa"/>
            <w:vMerge w:val="restart"/>
            <w:tcBorders>
              <w:top w:val="nil"/>
              <w:left w:val="nil"/>
              <w:bottom w:val="single" w:color="auto" w:sz="4" w:space="0"/>
              <w:right w:val="single" w:color="auto" w:sz="4" w:space="0"/>
            </w:tcBorders>
            <w:noWrap w:val="0"/>
            <w:vAlign w:val="center"/>
          </w:tcPr>
          <w:p w14:paraId="425FEDF7">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足球</w:t>
            </w:r>
          </w:p>
        </w:tc>
        <w:tc>
          <w:tcPr>
            <w:tcW w:w="8784" w:type="dxa"/>
            <w:tcBorders>
              <w:top w:val="single" w:color="auto" w:sz="4" w:space="0"/>
              <w:left w:val="nil"/>
              <w:bottom w:val="single" w:color="auto" w:sz="4" w:space="0"/>
              <w:right w:val="single" w:color="auto" w:sz="4" w:space="0"/>
            </w:tcBorders>
            <w:noWrap w:val="0"/>
            <w:vAlign w:val="center"/>
          </w:tcPr>
          <w:p w14:paraId="783A4D20">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上海市校园足球联盟联赛（中小学组）</w:t>
            </w:r>
          </w:p>
        </w:tc>
      </w:tr>
      <w:tr w14:paraId="35DC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77AAEC01">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2</w:t>
            </w:r>
          </w:p>
        </w:tc>
        <w:tc>
          <w:tcPr>
            <w:tcW w:w="1050" w:type="dxa"/>
            <w:vMerge w:val="continue"/>
            <w:tcBorders>
              <w:top w:val="nil"/>
              <w:left w:val="nil"/>
              <w:bottom w:val="single" w:color="auto" w:sz="4" w:space="0"/>
              <w:right w:val="single" w:color="auto" w:sz="4" w:space="0"/>
            </w:tcBorders>
            <w:noWrap w:val="0"/>
            <w:vAlign w:val="center"/>
          </w:tcPr>
          <w:p w14:paraId="21378D57">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4B8D2429">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上海市青少年校园足球精英赛（中小学组）</w:t>
            </w:r>
          </w:p>
        </w:tc>
      </w:tr>
      <w:tr w14:paraId="7EE0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5C6D08C9">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3</w:t>
            </w:r>
          </w:p>
        </w:tc>
        <w:tc>
          <w:tcPr>
            <w:tcW w:w="1050" w:type="dxa"/>
            <w:vMerge w:val="continue"/>
            <w:tcBorders>
              <w:top w:val="nil"/>
              <w:left w:val="nil"/>
              <w:bottom w:val="single" w:color="auto" w:sz="4" w:space="0"/>
              <w:right w:val="single" w:color="auto" w:sz="4" w:space="0"/>
            </w:tcBorders>
            <w:noWrap w:val="0"/>
            <w:vAlign w:val="center"/>
          </w:tcPr>
          <w:p w14:paraId="4674BC04">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5F3BC21D">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2024上海市学生运动会足球比赛（中小学组）</w:t>
            </w:r>
          </w:p>
        </w:tc>
      </w:tr>
      <w:tr w14:paraId="7BE3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13BC5AC3">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4</w:t>
            </w:r>
          </w:p>
        </w:tc>
        <w:tc>
          <w:tcPr>
            <w:tcW w:w="1050" w:type="dxa"/>
            <w:vMerge w:val="continue"/>
            <w:tcBorders>
              <w:top w:val="nil"/>
              <w:left w:val="nil"/>
              <w:bottom w:val="single" w:color="auto" w:sz="4" w:space="0"/>
              <w:right w:val="single" w:color="auto" w:sz="4" w:space="0"/>
            </w:tcBorders>
            <w:noWrap w:val="0"/>
            <w:vAlign w:val="center"/>
          </w:tcPr>
          <w:p w14:paraId="44E1D535">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473D2FDC">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上海市青少年校园足球夏令营最佳阵容选拔（2023年）</w:t>
            </w:r>
          </w:p>
        </w:tc>
      </w:tr>
      <w:tr w14:paraId="770A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0B0F06A9">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5</w:t>
            </w:r>
          </w:p>
        </w:tc>
        <w:tc>
          <w:tcPr>
            <w:tcW w:w="1050" w:type="dxa"/>
            <w:vMerge w:val="continue"/>
            <w:tcBorders>
              <w:top w:val="nil"/>
              <w:left w:val="nil"/>
              <w:bottom w:val="single" w:color="auto" w:sz="4" w:space="0"/>
              <w:right w:val="single" w:color="auto" w:sz="4" w:space="0"/>
            </w:tcBorders>
            <w:noWrap w:val="0"/>
            <w:vAlign w:val="center"/>
          </w:tcPr>
          <w:p w14:paraId="0A0B5661">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734A7153">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上海市青少年足球锦标赛</w:t>
            </w:r>
          </w:p>
          <w:p w14:paraId="5C8A7385">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上海市第十七届运动会足球比赛（青少年组）暨2022年上海市青少年足球锦标赛</w:t>
            </w:r>
          </w:p>
        </w:tc>
      </w:tr>
      <w:tr w14:paraId="4733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2DF8136C">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6</w:t>
            </w:r>
          </w:p>
        </w:tc>
        <w:tc>
          <w:tcPr>
            <w:tcW w:w="1050" w:type="dxa"/>
            <w:vMerge w:val="continue"/>
            <w:tcBorders>
              <w:top w:val="nil"/>
              <w:left w:val="nil"/>
              <w:bottom w:val="single" w:color="auto" w:sz="4" w:space="0"/>
              <w:right w:val="single" w:color="auto" w:sz="4" w:space="0"/>
            </w:tcBorders>
            <w:noWrap w:val="0"/>
            <w:vAlign w:val="center"/>
          </w:tcPr>
          <w:p w14:paraId="4DFEE377">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45FACE30">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上海市青少年足球俱乐部联赛</w:t>
            </w:r>
          </w:p>
        </w:tc>
      </w:tr>
      <w:tr w14:paraId="2129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38AF9D20">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7</w:t>
            </w:r>
          </w:p>
        </w:tc>
        <w:tc>
          <w:tcPr>
            <w:tcW w:w="1050" w:type="dxa"/>
            <w:vMerge w:val="restart"/>
            <w:tcBorders>
              <w:top w:val="nil"/>
              <w:left w:val="nil"/>
              <w:bottom w:val="single" w:color="auto" w:sz="4" w:space="0"/>
              <w:right w:val="single" w:color="auto" w:sz="4" w:space="0"/>
            </w:tcBorders>
            <w:noWrap w:val="0"/>
            <w:vAlign w:val="center"/>
          </w:tcPr>
          <w:p w14:paraId="2BD08EA4">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篮球</w:t>
            </w:r>
          </w:p>
        </w:tc>
        <w:tc>
          <w:tcPr>
            <w:tcW w:w="8784" w:type="dxa"/>
            <w:tcBorders>
              <w:top w:val="single" w:color="auto" w:sz="4" w:space="0"/>
              <w:left w:val="nil"/>
              <w:bottom w:val="single" w:color="auto" w:sz="4" w:space="0"/>
              <w:right w:val="single" w:color="auto" w:sz="4" w:space="0"/>
            </w:tcBorders>
            <w:noWrap w:val="0"/>
            <w:vAlign w:val="center"/>
          </w:tcPr>
          <w:p w14:paraId="230F9FAF">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上海市中小学生篮球联赛（初中组）</w:t>
            </w:r>
          </w:p>
        </w:tc>
      </w:tr>
      <w:tr w14:paraId="5A95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32E4031E">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8</w:t>
            </w:r>
          </w:p>
        </w:tc>
        <w:tc>
          <w:tcPr>
            <w:tcW w:w="1050" w:type="dxa"/>
            <w:vMerge w:val="continue"/>
            <w:tcBorders>
              <w:top w:val="nil"/>
              <w:left w:val="nil"/>
              <w:bottom w:val="single" w:color="auto" w:sz="4" w:space="0"/>
              <w:right w:val="single" w:color="auto" w:sz="4" w:space="0"/>
            </w:tcBorders>
            <w:noWrap w:val="0"/>
            <w:vAlign w:val="center"/>
          </w:tcPr>
          <w:p w14:paraId="1B97593F">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787CF428">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上海市中小学生篮球杯赛（初中组）</w:t>
            </w:r>
          </w:p>
        </w:tc>
      </w:tr>
      <w:tr w14:paraId="65F9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3ABFB326">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9</w:t>
            </w:r>
          </w:p>
        </w:tc>
        <w:tc>
          <w:tcPr>
            <w:tcW w:w="1050" w:type="dxa"/>
            <w:vMerge w:val="continue"/>
            <w:tcBorders>
              <w:top w:val="nil"/>
              <w:left w:val="nil"/>
              <w:bottom w:val="single" w:color="auto" w:sz="4" w:space="0"/>
              <w:right w:val="single" w:color="auto" w:sz="4" w:space="0"/>
            </w:tcBorders>
            <w:noWrap w:val="0"/>
            <w:vAlign w:val="center"/>
          </w:tcPr>
          <w:p w14:paraId="21E3A5A5">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3131B906">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2024上海市学生运动会篮球比赛（中小学组）</w:t>
            </w:r>
          </w:p>
        </w:tc>
      </w:tr>
      <w:tr w14:paraId="47F7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1C2C50C6">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10</w:t>
            </w:r>
          </w:p>
        </w:tc>
        <w:tc>
          <w:tcPr>
            <w:tcW w:w="1050" w:type="dxa"/>
            <w:vMerge w:val="continue"/>
            <w:tcBorders>
              <w:top w:val="nil"/>
              <w:left w:val="nil"/>
              <w:bottom w:val="single" w:color="auto" w:sz="4" w:space="0"/>
              <w:right w:val="single" w:color="auto" w:sz="4" w:space="0"/>
            </w:tcBorders>
            <w:noWrap w:val="0"/>
            <w:vAlign w:val="center"/>
          </w:tcPr>
          <w:p w14:paraId="0448DB60">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5692A7DC">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2024年上海市学生运动会三人篮球比赛（中小学组）</w:t>
            </w:r>
          </w:p>
        </w:tc>
      </w:tr>
      <w:tr w14:paraId="7BA9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2F16520E">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11</w:t>
            </w:r>
          </w:p>
        </w:tc>
        <w:tc>
          <w:tcPr>
            <w:tcW w:w="1050" w:type="dxa"/>
            <w:vMerge w:val="continue"/>
            <w:tcBorders>
              <w:top w:val="nil"/>
              <w:left w:val="nil"/>
              <w:bottom w:val="single" w:color="auto" w:sz="4" w:space="0"/>
              <w:right w:val="single" w:color="auto" w:sz="4" w:space="0"/>
            </w:tcBorders>
            <w:noWrap w:val="0"/>
            <w:vAlign w:val="center"/>
          </w:tcPr>
          <w:p w14:paraId="66A96F04">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25EB3E59">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上海市青少年篮球锦标赛</w:t>
            </w:r>
          </w:p>
          <w:p w14:paraId="692ABD12">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上海市第十七届运动会篮球比赛（青少年组）暨2022年上海市青少年篮球锦标赛</w:t>
            </w:r>
          </w:p>
        </w:tc>
      </w:tr>
      <w:tr w14:paraId="5044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0DF9BB32">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12</w:t>
            </w:r>
          </w:p>
        </w:tc>
        <w:tc>
          <w:tcPr>
            <w:tcW w:w="1050" w:type="dxa"/>
            <w:vMerge w:val="continue"/>
            <w:tcBorders>
              <w:top w:val="nil"/>
              <w:left w:val="nil"/>
              <w:bottom w:val="single" w:color="auto" w:sz="4" w:space="0"/>
              <w:right w:val="single" w:color="auto" w:sz="4" w:space="0"/>
            </w:tcBorders>
            <w:noWrap w:val="0"/>
            <w:vAlign w:val="center"/>
          </w:tcPr>
          <w:p w14:paraId="20CCC6F9">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3762C82F">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上海市青少年篮球冠军赛</w:t>
            </w:r>
          </w:p>
        </w:tc>
      </w:tr>
      <w:tr w14:paraId="7F31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1766058C">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13</w:t>
            </w:r>
          </w:p>
        </w:tc>
        <w:tc>
          <w:tcPr>
            <w:tcW w:w="1050" w:type="dxa"/>
            <w:vMerge w:val="continue"/>
            <w:tcBorders>
              <w:top w:val="nil"/>
              <w:left w:val="nil"/>
              <w:bottom w:val="single" w:color="auto" w:sz="4" w:space="0"/>
              <w:right w:val="single" w:color="auto" w:sz="4" w:space="0"/>
            </w:tcBorders>
            <w:noWrap w:val="0"/>
            <w:vAlign w:val="center"/>
          </w:tcPr>
          <w:p w14:paraId="6ED55184">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698AFFF7">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上海市青少年篮球锦标赛排位赛暨上海市青少年体育精英系列赛篮球比赛第二站（2023年）</w:t>
            </w:r>
          </w:p>
          <w:p w14:paraId="25347D65">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上海市青少年体育精英系列赛篮球比赛第二站暨上海市青少年篮球锦标赛排位赛（2024年）</w:t>
            </w:r>
          </w:p>
        </w:tc>
      </w:tr>
      <w:tr w14:paraId="2704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30AEC13E">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14</w:t>
            </w:r>
          </w:p>
        </w:tc>
        <w:tc>
          <w:tcPr>
            <w:tcW w:w="1050" w:type="dxa"/>
            <w:vMerge w:val="continue"/>
            <w:tcBorders>
              <w:top w:val="nil"/>
              <w:left w:val="nil"/>
              <w:bottom w:val="single" w:color="auto" w:sz="4" w:space="0"/>
              <w:right w:val="single" w:color="auto" w:sz="4" w:space="0"/>
            </w:tcBorders>
            <w:noWrap w:val="0"/>
            <w:vAlign w:val="center"/>
          </w:tcPr>
          <w:p w14:paraId="57857AC4">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47AEF90A">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MAGIC3上海市青少年三对三超级篮球赛（精英组）</w:t>
            </w:r>
          </w:p>
          <w:p w14:paraId="47009EB5">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上海市第十七届运动会三人篮球比赛（青少年组）暨2022年MAGIC3上海市青少年三对三超级篮球赛（精英组）</w:t>
            </w:r>
          </w:p>
        </w:tc>
      </w:tr>
      <w:tr w14:paraId="3D93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53E0AA2D">
            <w:pPr>
              <w:keepNext w:val="0"/>
              <w:keepLines w:val="0"/>
              <w:widowControl/>
              <w:suppressLineNumbers w:val="0"/>
              <w:spacing w:before="0" w:beforeAutospacing="0" w:after="0" w:afterAutospacing="0"/>
              <w:ind w:left="0" w:right="0"/>
              <w:jc w:val="center"/>
              <w:rPr>
                <w:rFonts w:hint="default" w:ascii="仿宋_GB2312" w:hAnsi="Times New Roman" w:eastAsia="仿宋_GB2312" w:cs="宋体"/>
                <w:color w:val="000000"/>
                <w:kern w:val="0"/>
                <w:sz w:val="24"/>
                <w:szCs w:val="24"/>
                <w:highlight w:val="none"/>
                <w:lang w:val="en-US"/>
              </w:rPr>
            </w:pPr>
            <w:r>
              <w:rPr>
                <w:rFonts w:hint="eastAsia" w:ascii="仿宋_GB2312" w:hAnsi="Times New Roman" w:eastAsia="仿宋_GB2312" w:cs="仿宋_GB2312"/>
                <w:color w:val="000000"/>
                <w:kern w:val="0"/>
                <w:sz w:val="24"/>
                <w:szCs w:val="24"/>
                <w:highlight w:val="none"/>
                <w:lang w:val="en-US" w:eastAsia="zh-CN" w:bidi="ar"/>
              </w:rPr>
              <w:t>15</w:t>
            </w:r>
          </w:p>
        </w:tc>
        <w:tc>
          <w:tcPr>
            <w:tcW w:w="1050" w:type="dxa"/>
            <w:vMerge w:val="restart"/>
            <w:tcBorders>
              <w:top w:val="nil"/>
              <w:left w:val="nil"/>
              <w:bottom w:val="single" w:color="auto" w:sz="4" w:space="0"/>
              <w:right w:val="single" w:color="auto" w:sz="4" w:space="0"/>
            </w:tcBorders>
            <w:noWrap w:val="0"/>
            <w:vAlign w:val="center"/>
          </w:tcPr>
          <w:p w14:paraId="064375AD">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乒乓球</w:t>
            </w:r>
          </w:p>
        </w:tc>
        <w:tc>
          <w:tcPr>
            <w:tcW w:w="8784" w:type="dxa"/>
            <w:tcBorders>
              <w:top w:val="single" w:color="auto" w:sz="4" w:space="0"/>
              <w:left w:val="nil"/>
              <w:bottom w:val="single" w:color="auto" w:sz="4" w:space="0"/>
              <w:right w:val="single" w:color="auto" w:sz="4" w:space="0"/>
            </w:tcBorders>
            <w:noWrap w:val="0"/>
            <w:vAlign w:val="center"/>
          </w:tcPr>
          <w:p w14:paraId="2C6C7ADF">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上海市中小学生乒乓球冠军赛暨上海市中小学生乒乓球锦标赛（初中组）</w:t>
            </w:r>
          </w:p>
        </w:tc>
      </w:tr>
      <w:tr w14:paraId="73B6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1FDFE834">
            <w:pPr>
              <w:keepNext w:val="0"/>
              <w:keepLines w:val="0"/>
              <w:widowControl/>
              <w:suppressLineNumbers w:val="0"/>
              <w:spacing w:before="0" w:beforeAutospacing="0" w:after="0" w:afterAutospacing="0"/>
              <w:ind w:left="0" w:right="0"/>
              <w:jc w:val="center"/>
              <w:rPr>
                <w:rFonts w:hint="default" w:ascii="仿宋_GB2312" w:hAnsi="Times New Roman" w:eastAsia="仿宋_GB2312" w:cs="宋体"/>
                <w:color w:val="000000"/>
                <w:kern w:val="0"/>
                <w:sz w:val="24"/>
                <w:szCs w:val="24"/>
                <w:highlight w:val="none"/>
                <w:lang w:val="en-US" w:eastAsia="zh-CN"/>
              </w:rPr>
            </w:pPr>
            <w:r>
              <w:rPr>
                <w:rFonts w:hint="eastAsia" w:ascii="仿宋_GB2312" w:hAnsi="Times New Roman" w:eastAsia="仿宋_GB2312" w:cs="宋体"/>
                <w:color w:val="000000"/>
                <w:kern w:val="0"/>
                <w:sz w:val="24"/>
                <w:szCs w:val="24"/>
                <w:highlight w:val="none"/>
                <w:lang w:val="en-US" w:eastAsia="zh-CN"/>
              </w:rPr>
              <w:t>16</w:t>
            </w:r>
          </w:p>
        </w:tc>
        <w:tc>
          <w:tcPr>
            <w:tcW w:w="1050" w:type="dxa"/>
            <w:vMerge w:val="continue"/>
            <w:tcBorders>
              <w:top w:val="nil"/>
              <w:left w:val="nil"/>
              <w:bottom w:val="single" w:color="auto" w:sz="4" w:space="0"/>
              <w:right w:val="single" w:color="auto" w:sz="4" w:space="0"/>
            </w:tcBorders>
            <w:noWrap w:val="0"/>
            <w:vAlign w:val="center"/>
          </w:tcPr>
          <w:p w14:paraId="3C1A66AA">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3CBD78A0">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2024上海市学生运动会乒乓球比赛（中小学组）</w:t>
            </w:r>
          </w:p>
        </w:tc>
      </w:tr>
      <w:tr w14:paraId="2A0F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46CEE697">
            <w:pPr>
              <w:keepNext w:val="0"/>
              <w:keepLines w:val="0"/>
              <w:widowControl/>
              <w:suppressLineNumbers w:val="0"/>
              <w:spacing w:before="0" w:beforeAutospacing="0" w:after="0" w:afterAutospacing="0"/>
              <w:ind w:left="0" w:right="0"/>
              <w:jc w:val="center"/>
              <w:rPr>
                <w:rFonts w:hint="default" w:ascii="仿宋_GB2312" w:hAnsi="Times New Roman" w:eastAsia="仿宋_GB2312" w:cs="宋体"/>
                <w:color w:val="000000"/>
                <w:kern w:val="0"/>
                <w:sz w:val="24"/>
                <w:szCs w:val="24"/>
                <w:highlight w:val="none"/>
                <w:lang w:val="en-US" w:eastAsia="zh-CN"/>
              </w:rPr>
            </w:pPr>
            <w:r>
              <w:rPr>
                <w:rFonts w:hint="eastAsia" w:ascii="仿宋_GB2312" w:hAnsi="Times New Roman" w:eastAsia="仿宋_GB2312" w:cs="宋体"/>
                <w:color w:val="000000"/>
                <w:kern w:val="0"/>
                <w:sz w:val="24"/>
                <w:szCs w:val="24"/>
                <w:highlight w:val="none"/>
                <w:lang w:val="en-US" w:eastAsia="zh-CN"/>
              </w:rPr>
              <w:t>17</w:t>
            </w:r>
          </w:p>
        </w:tc>
        <w:tc>
          <w:tcPr>
            <w:tcW w:w="1050" w:type="dxa"/>
            <w:vMerge w:val="continue"/>
            <w:tcBorders>
              <w:top w:val="nil"/>
              <w:left w:val="nil"/>
              <w:bottom w:val="single" w:color="auto" w:sz="4" w:space="0"/>
              <w:right w:val="single" w:color="auto" w:sz="4" w:space="0"/>
            </w:tcBorders>
            <w:noWrap w:val="0"/>
            <w:vAlign w:val="center"/>
          </w:tcPr>
          <w:p w14:paraId="474CF9EB">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7391E500">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上海市青少年乒乓球锦标赛</w:t>
            </w:r>
          </w:p>
          <w:p w14:paraId="3E1A1D11">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上海市第十七届运动会乒乓球比赛（青少年组）暨2022年上海市青少年乒乓球锦标赛</w:t>
            </w:r>
          </w:p>
        </w:tc>
      </w:tr>
      <w:tr w14:paraId="01E9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383C4441">
            <w:pPr>
              <w:keepNext w:val="0"/>
              <w:keepLines w:val="0"/>
              <w:widowControl/>
              <w:suppressLineNumbers w:val="0"/>
              <w:spacing w:before="0" w:beforeAutospacing="0" w:after="0" w:afterAutospacing="0"/>
              <w:ind w:left="0" w:right="0"/>
              <w:jc w:val="center"/>
              <w:rPr>
                <w:rFonts w:hint="default" w:ascii="仿宋_GB2312" w:hAnsi="Times New Roman" w:eastAsia="仿宋_GB2312" w:cs="宋体"/>
                <w:color w:val="000000"/>
                <w:kern w:val="0"/>
                <w:sz w:val="24"/>
                <w:szCs w:val="24"/>
                <w:highlight w:val="none"/>
                <w:lang w:val="en-US" w:eastAsia="zh-CN"/>
              </w:rPr>
            </w:pPr>
            <w:r>
              <w:rPr>
                <w:rFonts w:hint="eastAsia" w:ascii="仿宋_GB2312" w:hAnsi="Times New Roman" w:eastAsia="仿宋_GB2312" w:cs="宋体"/>
                <w:color w:val="000000"/>
                <w:kern w:val="0"/>
                <w:sz w:val="24"/>
                <w:szCs w:val="24"/>
                <w:highlight w:val="none"/>
                <w:lang w:val="en-US" w:eastAsia="zh-CN"/>
              </w:rPr>
              <w:t>18</w:t>
            </w:r>
          </w:p>
        </w:tc>
        <w:tc>
          <w:tcPr>
            <w:tcW w:w="1050" w:type="dxa"/>
            <w:vMerge w:val="continue"/>
            <w:tcBorders>
              <w:top w:val="nil"/>
              <w:left w:val="nil"/>
              <w:bottom w:val="single" w:color="auto" w:sz="4" w:space="0"/>
              <w:right w:val="single" w:color="auto" w:sz="4" w:space="0"/>
            </w:tcBorders>
            <w:noWrap w:val="0"/>
            <w:vAlign w:val="center"/>
          </w:tcPr>
          <w:p w14:paraId="440ADAC5">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73638405">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上海市青少年体育精英系列赛乒乓球比赛第二站</w:t>
            </w:r>
          </w:p>
        </w:tc>
      </w:tr>
      <w:tr w14:paraId="2E96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03A593BC">
            <w:pPr>
              <w:keepNext w:val="0"/>
              <w:keepLines w:val="0"/>
              <w:widowControl/>
              <w:suppressLineNumbers w:val="0"/>
              <w:spacing w:before="0" w:beforeAutospacing="0" w:after="0" w:afterAutospacing="0"/>
              <w:ind w:left="0" w:right="0"/>
              <w:jc w:val="center"/>
              <w:rPr>
                <w:rFonts w:hint="default" w:ascii="仿宋_GB2312" w:hAnsi="Times New Roman" w:eastAsia="仿宋_GB2312" w:cs="宋体"/>
                <w:color w:val="000000"/>
                <w:kern w:val="0"/>
                <w:sz w:val="24"/>
                <w:szCs w:val="24"/>
                <w:highlight w:val="none"/>
                <w:lang w:val="en-US" w:eastAsia="zh-CN"/>
              </w:rPr>
            </w:pPr>
            <w:r>
              <w:rPr>
                <w:rFonts w:hint="eastAsia" w:ascii="仿宋_GB2312" w:hAnsi="Times New Roman" w:eastAsia="仿宋_GB2312" w:cs="宋体"/>
                <w:color w:val="000000"/>
                <w:kern w:val="0"/>
                <w:sz w:val="24"/>
                <w:szCs w:val="24"/>
                <w:highlight w:val="none"/>
                <w:lang w:val="en-US" w:eastAsia="zh-CN"/>
              </w:rPr>
              <w:t>19</w:t>
            </w:r>
          </w:p>
        </w:tc>
        <w:tc>
          <w:tcPr>
            <w:tcW w:w="1050" w:type="dxa"/>
            <w:vMerge w:val="restart"/>
            <w:tcBorders>
              <w:top w:val="nil"/>
              <w:left w:val="nil"/>
              <w:bottom w:val="single" w:color="auto" w:sz="4" w:space="0"/>
              <w:right w:val="single" w:color="auto" w:sz="4" w:space="0"/>
            </w:tcBorders>
            <w:noWrap w:val="0"/>
            <w:vAlign w:val="center"/>
          </w:tcPr>
          <w:p w14:paraId="3C3870E4">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田径</w:t>
            </w:r>
          </w:p>
        </w:tc>
        <w:tc>
          <w:tcPr>
            <w:tcW w:w="8784" w:type="dxa"/>
            <w:tcBorders>
              <w:top w:val="single" w:color="auto" w:sz="4" w:space="0"/>
              <w:left w:val="nil"/>
              <w:bottom w:val="single" w:color="auto" w:sz="4" w:space="0"/>
              <w:right w:val="single" w:color="auto" w:sz="4" w:space="0"/>
            </w:tcBorders>
            <w:noWrap w:val="0"/>
            <w:vAlign w:val="center"/>
          </w:tcPr>
          <w:p w14:paraId="437BAA84">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上海市中学生田径联盟杯赛（初中组）</w:t>
            </w:r>
          </w:p>
        </w:tc>
      </w:tr>
      <w:tr w14:paraId="1F7A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5A2EAFBF">
            <w:pPr>
              <w:keepNext w:val="0"/>
              <w:keepLines w:val="0"/>
              <w:widowControl/>
              <w:suppressLineNumbers w:val="0"/>
              <w:spacing w:before="0" w:beforeAutospacing="0" w:after="0" w:afterAutospacing="0"/>
              <w:ind w:left="0" w:right="0"/>
              <w:jc w:val="center"/>
              <w:rPr>
                <w:rFonts w:hint="default" w:ascii="仿宋_GB2312" w:hAnsi="Times New Roman" w:eastAsia="仿宋_GB2312" w:cs="宋体"/>
                <w:color w:val="000000"/>
                <w:kern w:val="0"/>
                <w:sz w:val="24"/>
                <w:szCs w:val="24"/>
                <w:highlight w:val="none"/>
                <w:lang w:val="en-US" w:eastAsia="zh-CN"/>
              </w:rPr>
            </w:pPr>
            <w:r>
              <w:rPr>
                <w:rFonts w:hint="eastAsia" w:ascii="仿宋_GB2312" w:hAnsi="Times New Roman" w:eastAsia="仿宋_GB2312" w:cs="宋体"/>
                <w:color w:val="000000"/>
                <w:kern w:val="0"/>
                <w:sz w:val="24"/>
                <w:szCs w:val="24"/>
                <w:highlight w:val="none"/>
                <w:lang w:val="en-US" w:eastAsia="zh-CN"/>
              </w:rPr>
              <w:t>20</w:t>
            </w:r>
          </w:p>
        </w:tc>
        <w:tc>
          <w:tcPr>
            <w:tcW w:w="1050" w:type="dxa"/>
            <w:vMerge w:val="continue"/>
            <w:tcBorders>
              <w:top w:val="nil"/>
              <w:left w:val="nil"/>
              <w:bottom w:val="single" w:color="auto" w:sz="4" w:space="0"/>
              <w:right w:val="single" w:color="auto" w:sz="4" w:space="0"/>
            </w:tcBorders>
            <w:noWrap w:val="0"/>
            <w:vAlign w:val="center"/>
          </w:tcPr>
          <w:p w14:paraId="6A38E31F">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33BDAE8C">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上海市中学生田径冠军赛（初中组）</w:t>
            </w:r>
          </w:p>
        </w:tc>
      </w:tr>
      <w:tr w14:paraId="6390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180D33B9">
            <w:pPr>
              <w:keepNext w:val="0"/>
              <w:keepLines w:val="0"/>
              <w:widowControl/>
              <w:suppressLineNumbers w:val="0"/>
              <w:spacing w:before="0" w:beforeAutospacing="0" w:after="0" w:afterAutospacing="0"/>
              <w:ind w:left="0" w:right="0"/>
              <w:jc w:val="center"/>
              <w:rPr>
                <w:rFonts w:hint="default" w:ascii="仿宋_GB2312" w:hAnsi="Times New Roman" w:eastAsia="仿宋_GB2312" w:cs="宋体"/>
                <w:color w:val="000000"/>
                <w:kern w:val="0"/>
                <w:sz w:val="24"/>
                <w:szCs w:val="24"/>
                <w:highlight w:val="none"/>
                <w:lang w:val="en-US" w:eastAsia="zh-CN"/>
              </w:rPr>
            </w:pPr>
            <w:r>
              <w:rPr>
                <w:rFonts w:hint="eastAsia" w:ascii="仿宋_GB2312" w:hAnsi="Times New Roman" w:eastAsia="仿宋_GB2312" w:cs="宋体"/>
                <w:color w:val="000000"/>
                <w:kern w:val="0"/>
                <w:sz w:val="24"/>
                <w:szCs w:val="24"/>
                <w:highlight w:val="none"/>
                <w:lang w:val="en-US" w:eastAsia="zh-CN"/>
              </w:rPr>
              <w:t>21</w:t>
            </w:r>
          </w:p>
        </w:tc>
        <w:tc>
          <w:tcPr>
            <w:tcW w:w="1050" w:type="dxa"/>
            <w:vMerge w:val="continue"/>
            <w:tcBorders>
              <w:top w:val="nil"/>
              <w:left w:val="nil"/>
              <w:bottom w:val="single" w:color="auto" w:sz="4" w:space="0"/>
              <w:right w:val="single" w:color="auto" w:sz="4" w:space="0"/>
            </w:tcBorders>
            <w:noWrap w:val="0"/>
            <w:vAlign w:val="center"/>
          </w:tcPr>
          <w:p w14:paraId="403E96F2">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29DD1F53">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2024上海市学生运动会田径比赛（中学组）</w:t>
            </w:r>
          </w:p>
        </w:tc>
      </w:tr>
      <w:tr w14:paraId="0DE4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024AB3A5">
            <w:pPr>
              <w:keepNext w:val="0"/>
              <w:keepLines w:val="0"/>
              <w:widowControl/>
              <w:suppressLineNumbers w:val="0"/>
              <w:spacing w:before="0" w:beforeAutospacing="0" w:after="0" w:afterAutospacing="0"/>
              <w:ind w:left="0" w:right="0"/>
              <w:jc w:val="center"/>
              <w:rPr>
                <w:rFonts w:hint="default" w:ascii="仿宋_GB2312" w:hAnsi="Times New Roman" w:eastAsia="仿宋_GB2312" w:cs="宋体"/>
                <w:color w:val="000000"/>
                <w:kern w:val="0"/>
                <w:sz w:val="24"/>
                <w:szCs w:val="24"/>
                <w:highlight w:val="none"/>
                <w:lang w:val="en-US" w:eastAsia="zh-CN"/>
              </w:rPr>
            </w:pPr>
            <w:r>
              <w:rPr>
                <w:rFonts w:hint="eastAsia" w:ascii="仿宋_GB2312" w:hAnsi="Times New Roman" w:eastAsia="仿宋_GB2312" w:cs="宋体"/>
                <w:color w:val="000000"/>
                <w:kern w:val="0"/>
                <w:sz w:val="24"/>
                <w:szCs w:val="24"/>
                <w:highlight w:val="none"/>
                <w:lang w:val="en-US" w:eastAsia="zh-CN"/>
              </w:rPr>
              <w:t>22</w:t>
            </w:r>
          </w:p>
        </w:tc>
        <w:tc>
          <w:tcPr>
            <w:tcW w:w="1050" w:type="dxa"/>
            <w:vMerge w:val="continue"/>
            <w:tcBorders>
              <w:top w:val="nil"/>
              <w:left w:val="nil"/>
              <w:bottom w:val="single" w:color="auto" w:sz="4" w:space="0"/>
              <w:right w:val="single" w:color="auto" w:sz="4" w:space="0"/>
            </w:tcBorders>
            <w:noWrap w:val="0"/>
            <w:vAlign w:val="center"/>
          </w:tcPr>
          <w:p w14:paraId="4645E41F">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04D496E4">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上海市青少年田径锦标赛</w:t>
            </w:r>
          </w:p>
          <w:p w14:paraId="4D09EA6C">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上海市第十七届运动会田径比赛（青少年组）暨2022年上海市青少年田径锦标赛</w:t>
            </w:r>
          </w:p>
        </w:tc>
      </w:tr>
      <w:tr w14:paraId="1C08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3AA6B264">
            <w:pPr>
              <w:keepNext w:val="0"/>
              <w:keepLines w:val="0"/>
              <w:widowControl/>
              <w:suppressLineNumbers w:val="0"/>
              <w:spacing w:before="0" w:beforeAutospacing="0" w:after="0" w:afterAutospacing="0"/>
              <w:ind w:left="0" w:right="0"/>
              <w:jc w:val="center"/>
              <w:rPr>
                <w:rFonts w:hint="default" w:ascii="仿宋_GB2312" w:hAnsi="Times New Roman" w:eastAsia="仿宋_GB2312" w:cs="宋体"/>
                <w:color w:val="000000"/>
                <w:kern w:val="0"/>
                <w:sz w:val="24"/>
                <w:szCs w:val="24"/>
                <w:highlight w:val="none"/>
                <w:lang w:val="en-US" w:eastAsia="zh-CN"/>
              </w:rPr>
            </w:pPr>
            <w:r>
              <w:rPr>
                <w:rFonts w:hint="eastAsia" w:ascii="仿宋_GB2312" w:hAnsi="Times New Roman" w:eastAsia="仿宋_GB2312" w:cs="宋体"/>
                <w:color w:val="000000"/>
                <w:kern w:val="0"/>
                <w:sz w:val="24"/>
                <w:szCs w:val="24"/>
                <w:highlight w:val="none"/>
                <w:lang w:val="en-US" w:eastAsia="zh-CN"/>
              </w:rPr>
              <w:t>23</w:t>
            </w:r>
          </w:p>
        </w:tc>
        <w:tc>
          <w:tcPr>
            <w:tcW w:w="1050" w:type="dxa"/>
            <w:vMerge w:val="continue"/>
            <w:tcBorders>
              <w:top w:val="nil"/>
              <w:left w:val="nil"/>
              <w:bottom w:val="single" w:color="auto" w:sz="4" w:space="0"/>
              <w:right w:val="single" w:color="auto" w:sz="4" w:space="0"/>
            </w:tcBorders>
            <w:noWrap w:val="0"/>
            <w:vAlign w:val="center"/>
          </w:tcPr>
          <w:p w14:paraId="3D410E3E">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622A7885">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上海市青少年体育精英系列赛田径比赛第二站</w:t>
            </w:r>
          </w:p>
        </w:tc>
      </w:tr>
      <w:tr w14:paraId="5E09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396BB549">
            <w:pPr>
              <w:keepNext w:val="0"/>
              <w:keepLines w:val="0"/>
              <w:widowControl/>
              <w:suppressLineNumbers w:val="0"/>
              <w:spacing w:before="0" w:beforeAutospacing="0" w:after="0" w:afterAutospacing="0"/>
              <w:ind w:left="0" w:right="0"/>
              <w:jc w:val="center"/>
              <w:rPr>
                <w:rFonts w:hint="default" w:ascii="仿宋_GB2312" w:hAnsi="Times New Roman" w:eastAsia="仿宋_GB2312" w:cs="宋体"/>
                <w:color w:val="000000"/>
                <w:kern w:val="0"/>
                <w:sz w:val="24"/>
                <w:szCs w:val="24"/>
                <w:highlight w:val="none"/>
                <w:lang w:val="en-US" w:eastAsia="zh-CN"/>
              </w:rPr>
            </w:pPr>
            <w:r>
              <w:rPr>
                <w:rFonts w:hint="eastAsia" w:ascii="仿宋_GB2312" w:hAnsi="Times New Roman" w:eastAsia="仿宋_GB2312" w:cs="宋体"/>
                <w:color w:val="000000"/>
                <w:kern w:val="0"/>
                <w:sz w:val="24"/>
                <w:szCs w:val="24"/>
                <w:highlight w:val="none"/>
                <w:lang w:val="en-US" w:eastAsia="zh-CN"/>
              </w:rPr>
              <w:t>24</w:t>
            </w:r>
          </w:p>
        </w:tc>
        <w:tc>
          <w:tcPr>
            <w:tcW w:w="1050" w:type="dxa"/>
            <w:vMerge w:val="restart"/>
            <w:tcBorders>
              <w:top w:val="nil"/>
              <w:left w:val="nil"/>
              <w:bottom w:val="single" w:color="auto" w:sz="4" w:space="0"/>
              <w:right w:val="single" w:color="auto" w:sz="4" w:space="0"/>
            </w:tcBorders>
            <w:noWrap w:val="0"/>
            <w:vAlign w:val="center"/>
          </w:tcPr>
          <w:p w14:paraId="0A25B918">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武术</w:t>
            </w:r>
          </w:p>
        </w:tc>
        <w:tc>
          <w:tcPr>
            <w:tcW w:w="8784" w:type="dxa"/>
            <w:tcBorders>
              <w:top w:val="single" w:color="auto" w:sz="4" w:space="0"/>
              <w:left w:val="nil"/>
              <w:bottom w:val="single" w:color="auto" w:sz="4" w:space="0"/>
              <w:right w:val="single" w:color="auto" w:sz="4" w:space="0"/>
            </w:tcBorders>
            <w:noWrap w:val="0"/>
            <w:vAlign w:val="center"/>
          </w:tcPr>
          <w:p w14:paraId="4AB4B260">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上海市中小学生武术套路锦标赛（初中组）</w:t>
            </w:r>
          </w:p>
        </w:tc>
      </w:tr>
      <w:tr w14:paraId="01E5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015D0A0E">
            <w:pPr>
              <w:keepNext w:val="0"/>
              <w:keepLines w:val="0"/>
              <w:widowControl/>
              <w:suppressLineNumbers w:val="0"/>
              <w:spacing w:before="0" w:beforeAutospacing="0" w:after="0" w:afterAutospacing="0"/>
              <w:ind w:left="0" w:right="0"/>
              <w:jc w:val="center"/>
              <w:rPr>
                <w:rFonts w:hint="default" w:ascii="仿宋_GB2312" w:hAnsi="Times New Roman" w:eastAsia="仿宋_GB2312" w:cs="宋体"/>
                <w:color w:val="000000"/>
                <w:kern w:val="0"/>
                <w:sz w:val="24"/>
                <w:szCs w:val="24"/>
                <w:highlight w:val="none"/>
                <w:lang w:val="en-US" w:eastAsia="zh-CN"/>
              </w:rPr>
            </w:pPr>
            <w:r>
              <w:rPr>
                <w:rFonts w:hint="eastAsia" w:ascii="仿宋_GB2312" w:hAnsi="Times New Roman" w:eastAsia="仿宋_GB2312" w:cs="宋体"/>
                <w:color w:val="000000"/>
                <w:kern w:val="0"/>
                <w:sz w:val="24"/>
                <w:szCs w:val="24"/>
                <w:highlight w:val="none"/>
                <w:lang w:val="en-US" w:eastAsia="zh-CN"/>
              </w:rPr>
              <w:t>25</w:t>
            </w:r>
          </w:p>
        </w:tc>
        <w:tc>
          <w:tcPr>
            <w:tcW w:w="1050" w:type="dxa"/>
            <w:vMerge w:val="continue"/>
            <w:tcBorders>
              <w:top w:val="nil"/>
              <w:left w:val="nil"/>
              <w:bottom w:val="single" w:color="auto" w:sz="4" w:space="0"/>
              <w:right w:val="single" w:color="auto" w:sz="4" w:space="0"/>
            </w:tcBorders>
            <w:noWrap w:val="0"/>
            <w:vAlign w:val="center"/>
          </w:tcPr>
          <w:p w14:paraId="19938BEC">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7E4BEFF0">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2024上海市学生运动会武术套路比赛（中小学组）</w:t>
            </w:r>
          </w:p>
        </w:tc>
      </w:tr>
      <w:tr w14:paraId="12C9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7E4ACAD8">
            <w:pPr>
              <w:keepNext w:val="0"/>
              <w:keepLines w:val="0"/>
              <w:widowControl/>
              <w:suppressLineNumbers w:val="0"/>
              <w:spacing w:before="0" w:beforeAutospacing="0" w:after="0" w:afterAutospacing="0"/>
              <w:ind w:left="0" w:right="0"/>
              <w:jc w:val="center"/>
              <w:rPr>
                <w:rFonts w:hint="default" w:ascii="仿宋_GB2312" w:hAnsi="Times New Roman" w:eastAsia="仿宋_GB2312" w:cs="宋体"/>
                <w:color w:val="000000"/>
                <w:kern w:val="0"/>
                <w:sz w:val="24"/>
                <w:szCs w:val="24"/>
                <w:highlight w:val="none"/>
                <w:lang w:val="en-US" w:eastAsia="zh-CN"/>
              </w:rPr>
            </w:pPr>
            <w:r>
              <w:rPr>
                <w:rFonts w:hint="eastAsia" w:ascii="仿宋_GB2312" w:hAnsi="Times New Roman" w:eastAsia="仿宋_GB2312" w:cs="宋体"/>
                <w:color w:val="000000"/>
                <w:kern w:val="0"/>
                <w:sz w:val="24"/>
                <w:szCs w:val="24"/>
                <w:highlight w:val="none"/>
                <w:lang w:val="en-US" w:eastAsia="zh-CN"/>
              </w:rPr>
              <w:t>26</w:t>
            </w:r>
          </w:p>
        </w:tc>
        <w:tc>
          <w:tcPr>
            <w:tcW w:w="1050" w:type="dxa"/>
            <w:vMerge w:val="continue"/>
            <w:tcBorders>
              <w:top w:val="nil"/>
              <w:left w:val="nil"/>
              <w:bottom w:val="single" w:color="auto" w:sz="4" w:space="0"/>
              <w:right w:val="single" w:color="auto" w:sz="4" w:space="0"/>
            </w:tcBorders>
            <w:noWrap w:val="0"/>
            <w:vAlign w:val="center"/>
          </w:tcPr>
          <w:p w14:paraId="0995DC57">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5070E221">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上海市青少年武术套路锦标赛</w:t>
            </w:r>
          </w:p>
          <w:p w14:paraId="13E76C32">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上海市第十七届运动会武术套路比赛（青少年组）暨2022年上海市青少年武术套路锦标赛</w:t>
            </w:r>
          </w:p>
        </w:tc>
      </w:tr>
      <w:tr w14:paraId="1C8B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6370FA3A">
            <w:pPr>
              <w:keepNext w:val="0"/>
              <w:keepLines w:val="0"/>
              <w:widowControl/>
              <w:suppressLineNumbers w:val="0"/>
              <w:spacing w:before="0" w:beforeAutospacing="0" w:after="0" w:afterAutospacing="0"/>
              <w:ind w:left="0" w:right="0"/>
              <w:jc w:val="center"/>
              <w:rPr>
                <w:rFonts w:hint="default" w:ascii="仿宋_GB2312" w:hAnsi="Times New Roman" w:eastAsia="仿宋_GB2312" w:cs="宋体"/>
                <w:color w:val="000000"/>
                <w:kern w:val="0"/>
                <w:sz w:val="24"/>
                <w:szCs w:val="24"/>
                <w:highlight w:val="none"/>
                <w:lang w:val="en-US" w:eastAsia="zh-CN"/>
              </w:rPr>
            </w:pPr>
            <w:r>
              <w:rPr>
                <w:rFonts w:hint="eastAsia" w:ascii="仿宋_GB2312" w:hAnsi="Times New Roman" w:eastAsia="仿宋_GB2312" w:cs="宋体"/>
                <w:color w:val="000000"/>
                <w:kern w:val="0"/>
                <w:sz w:val="24"/>
                <w:szCs w:val="24"/>
                <w:highlight w:val="none"/>
                <w:lang w:val="en-US" w:eastAsia="zh-CN"/>
              </w:rPr>
              <w:t>27</w:t>
            </w:r>
          </w:p>
        </w:tc>
        <w:tc>
          <w:tcPr>
            <w:tcW w:w="1050" w:type="dxa"/>
            <w:vMerge w:val="continue"/>
            <w:tcBorders>
              <w:top w:val="nil"/>
              <w:left w:val="nil"/>
              <w:bottom w:val="single" w:color="auto" w:sz="4" w:space="0"/>
              <w:right w:val="single" w:color="auto" w:sz="4" w:space="0"/>
            </w:tcBorders>
            <w:noWrap w:val="0"/>
            <w:vAlign w:val="center"/>
          </w:tcPr>
          <w:p w14:paraId="66C081A9">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7F432C86">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上海市青少年武术散打锦标赛</w:t>
            </w:r>
          </w:p>
          <w:p w14:paraId="1892F734">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上海市第十七届运动会武术散打比赛（青少年组）暨2022年上海市青少年武术散打锦标赛</w:t>
            </w:r>
          </w:p>
        </w:tc>
      </w:tr>
      <w:tr w14:paraId="395D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2C1A7F02">
            <w:pPr>
              <w:keepNext w:val="0"/>
              <w:keepLines w:val="0"/>
              <w:widowControl/>
              <w:suppressLineNumbers w:val="0"/>
              <w:spacing w:before="0" w:beforeAutospacing="0" w:after="0" w:afterAutospacing="0"/>
              <w:ind w:left="0" w:right="0"/>
              <w:jc w:val="center"/>
              <w:rPr>
                <w:rFonts w:hint="default" w:ascii="仿宋_GB2312" w:hAnsi="Times New Roman" w:eastAsia="仿宋_GB2312" w:cs="宋体"/>
                <w:color w:val="000000"/>
                <w:kern w:val="0"/>
                <w:sz w:val="24"/>
                <w:szCs w:val="24"/>
                <w:highlight w:val="none"/>
                <w:lang w:val="en-US" w:eastAsia="zh-CN"/>
              </w:rPr>
            </w:pPr>
            <w:r>
              <w:rPr>
                <w:rFonts w:hint="eastAsia" w:ascii="仿宋_GB2312" w:hAnsi="Times New Roman" w:eastAsia="仿宋_GB2312" w:cs="宋体"/>
                <w:color w:val="000000"/>
                <w:kern w:val="0"/>
                <w:sz w:val="24"/>
                <w:szCs w:val="24"/>
                <w:highlight w:val="none"/>
                <w:lang w:val="en-US" w:eastAsia="zh-CN"/>
              </w:rPr>
              <w:t>28</w:t>
            </w:r>
          </w:p>
        </w:tc>
        <w:tc>
          <w:tcPr>
            <w:tcW w:w="1050" w:type="dxa"/>
            <w:vMerge w:val="restart"/>
            <w:tcBorders>
              <w:top w:val="nil"/>
              <w:left w:val="nil"/>
              <w:bottom w:val="single" w:color="auto" w:sz="4" w:space="0"/>
              <w:right w:val="single" w:color="auto" w:sz="4" w:space="0"/>
            </w:tcBorders>
            <w:noWrap w:val="0"/>
            <w:vAlign w:val="center"/>
          </w:tcPr>
          <w:p w14:paraId="32B7BE03">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击剑</w:t>
            </w:r>
          </w:p>
        </w:tc>
        <w:tc>
          <w:tcPr>
            <w:tcW w:w="8784" w:type="dxa"/>
            <w:tcBorders>
              <w:top w:val="single" w:color="auto" w:sz="4" w:space="0"/>
              <w:left w:val="nil"/>
              <w:bottom w:val="single" w:color="auto" w:sz="4" w:space="0"/>
              <w:right w:val="single" w:color="auto" w:sz="4" w:space="0"/>
            </w:tcBorders>
            <w:noWrap w:val="0"/>
            <w:vAlign w:val="center"/>
          </w:tcPr>
          <w:p w14:paraId="3C14921A">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上海市中小学生击剑锦标赛（初中组）</w:t>
            </w:r>
          </w:p>
        </w:tc>
      </w:tr>
      <w:tr w14:paraId="786C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4B619DC4">
            <w:pPr>
              <w:keepNext w:val="0"/>
              <w:keepLines w:val="0"/>
              <w:widowControl/>
              <w:suppressLineNumbers w:val="0"/>
              <w:spacing w:before="0" w:beforeAutospacing="0" w:after="0" w:afterAutospacing="0"/>
              <w:ind w:left="0" w:right="0"/>
              <w:jc w:val="center"/>
              <w:rPr>
                <w:rFonts w:hint="default" w:ascii="仿宋_GB2312" w:hAnsi="Times New Roman" w:eastAsia="仿宋_GB2312" w:cs="宋体"/>
                <w:color w:val="000000"/>
                <w:kern w:val="0"/>
                <w:sz w:val="24"/>
                <w:szCs w:val="24"/>
                <w:highlight w:val="none"/>
                <w:lang w:val="en-US" w:eastAsia="zh-CN"/>
              </w:rPr>
            </w:pPr>
            <w:r>
              <w:rPr>
                <w:rFonts w:hint="eastAsia" w:ascii="仿宋_GB2312" w:hAnsi="Times New Roman" w:eastAsia="仿宋_GB2312" w:cs="宋体"/>
                <w:color w:val="000000"/>
                <w:kern w:val="0"/>
                <w:sz w:val="24"/>
                <w:szCs w:val="24"/>
                <w:highlight w:val="none"/>
                <w:lang w:val="en-US" w:eastAsia="zh-CN"/>
              </w:rPr>
              <w:t>29</w:t>
            </w:r>
          </w:p>
        </w:tc>
        <w:tc>
          <w:tcPr>
            <w:tcW w:w="1050" w:type="dxa"/>
            <w:vMerge w:val="continue"/>
            <w:tcBorders>
              <w:top w:val="nil"/>
              <w:left w:val="nil"/>
              <w:bottom w:val="single" w:color="auto" w:sz="4" w:space="0"/>
              <w:right w:val="single" w:color="auto" w:sz="4" w:space="0"/>
            </w:tcBorders>
            <w:noWrap w:val="0"/>
            <w:vAlign w:val="center"/>
          </w:tcPr>
          <w:p w14:paraId="232DACF4">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44B32112">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2024上海市学生运动会击剑比赛（中小学组）</w:t>
            </w:r>
          </w:p>
        </w:tc>
      </w:tr>
      <w:tr w14:paraId="2AA2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46F11A12">
            <w:pPr>
              <w:keepNext w:val="0"/>
              <w:keepLines w:val="0"/>
              <w:widowControl/>
              <w:suppressLineNumbers w:val="0"/>
              <w:spacing w:before="0" w:beforeAutospacing="0" w:after="0" w:afterAutospacing="0"/>
              <w:ind w:left="0" w:right="0"/>
              <w:jc w:val="center"/>
              <w:rPr>
                <w:rFonts w:hint="default" w:ascii="仿宋_GB2312" w:hAnsi="Times New Roman" w:eastAsia="仿宋_GB2312" w:cs="宋体"/>
                <w:color w:val="000000"/>
                <w:kern w:val="0"/>
                <w:sz w:val="24"/>
                <w:szCs w:val="24"/>
                <w:highlight w:val="none"/>
                <w:lang w:val="en-US" w:eastAsia="zh-CN"/>
              </w:rPr>
            </w:pPr>
            <w:r>
              <w:rPr>
                <w:rFonts w:hint="eastAsia" w:ascii="仿宋_GB2312" w:hAnsi="Times New Roman" w:eastAsia="仿宋_GB2312" w:cs="宋体"/>
                <w:color w:val="000000"/>
                <w:kern w:val="0"/>
                <w:sz w:val="24"/>
                <w:szCs w:val="24"/>
                <w:highlight w:val="none"/>
                <w:lang w:val="en-US" w:eastAsia="zh-CN"/>
              </w:rPr>
              <w:t>30</w:t>
            </w:r>
          </w:p>
        </w:tc>
        <w:tc>
          <w:tcPr>
            <w:tcW w:w="1050" w:type="dxa"/>
            <w:vMerge w:val="continue"/>
            <w:tcBorders>
              <w:top w:val="nil"/>
              <w:left w:val="nil"/>
              <w:bottom w:val="single" w:color="auto" w:sz="4" w:space="0"/>
              <w:right w:val="single" w:color="auto" w:sz="4" w:space="0"/>
            </w:tcBorders>
            <w:noWrap w:val="0"/>
            <w:vAlign w:val="center"/>
          </w:tcPr>
          <w:p w14:paraId="5D2729E6">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0B9B76CE">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上海市青少年击剑锦标赛</w:t>
            </w:r>
          </w:p>
          <w:p w14:paraId="74107D81">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上海市第十七届运动会击剑比赛（青少年组）暨2022年上海市青少年击剑锦标赛</w:t>
            </w:r>
          </w:p>
        </w:tc>
      </w:tr>
      <w:tr w14:paraId="7D31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05376A67">
            <w:pPr>
              <w:keepNext w:val="0"/>
              <w:keepLines w:val="0"/>
              <w:widowControl/>
              <w:suppressLineNumbers w:val="0"/>
              <w:spacing w:before="0" w:beforeAutospacing="0" w:after="0" w:afterAutospacing="0"/>
              <w:ind w:left="0" w:right="0"/>
              <w:jc w:val="center"/>
              <w:rPr>
                <w:rFonts w:hint="default" w:ascii="仿宋_GB2312" w:hAnsi="Times New Roman" w:eastAsia="仿宋_GB2312" w:cs="宋体"/>
                <w:color w:val="000000"/>
                <w:kern w:val="0"/>
                <w:sz w:val="24"/>
                <w:szCs w:val="24"/>
                <w:highlight w:val="none"/>
                <w:lang w:val="en-US" w:eastAsia="zh-CN"/>
              </w:rPr>
            </w:pPr>
            <w:r>
              <w:rPr>
                <w:rFonts w:hint="eastAsia" w:ascii="仿宋_GB2312" w:hAnsi="Times New Roman" w:eastAsia="仿宋_GB2312" w:cs="宋体"/>
                <w:color w:val="000000"/>
                <w:kern w:val="0"/>
                <w:sz w:val="24"/>
                <w:szCs w:val="24"/>
                <w:highlight w:val="none"/>
                <w:lang w:val="en-US" w:eastAsia="zh-CN"/>
              </w:rPr>
              <w:t>31</w:t>
            </w:r>
          </w:p>
        </w:tc>
        <w:tc>
          <w:tcPr>
            <w:tcW w:w="1050" w:type="dxa"/>
            <w:vMerge w:val="continue"/>
            <w:tcBorders>
              <w:top w:val="nil"/>
              <w:left w:val="nil"/>
              <w:bottom w:val="single" w:color="auto" w:sz="4" w:space="0"/>
              <w:right w:val="single" w:color="auto" w:sz="4" w:space="0"/>
            </w:tcBorders>
            <w:noWrap w:val="0"/>
            <w:vAlign w:val="center"/>
          </w:tcPr>
          <w:p w14:paraId="7A6275E5">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35A18D54">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上海市青少年击剑冠军赛暨上海市青少年体育精英系列赛击剑比赛第二站</w:t>
            </w:r>
          </w:p>
          <w:p w14:paraId="63155C4A">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（2023年）</w:t>
            </w:r>
          </w:p>
          <w:p w14:paraId="149A6C15">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上海市青少年体育精英系列赛击剑比赛第二站暨上海市青少年击剑冠军赛</w:t>
            </w:r>
          </w:p>
          <w:p w14:paraId="277DB457">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（2024年）</w:t>
            </w:r>
          </w:p>
        </w:tc>
      </w:tr>
      <w:tr w14:paraId="0A30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4A9AD2F0">
            <w:pPr>
              <w:keepNext w:val="0"/>
              <w:keepLines w:val="0"/>
              <w:widowControl/>
              <w:suppressLineNumbers w:val="0"/>
              <w:spacing w:before="0" w:beforeAutospacing="0" w:after="0" w:afterAutospacing="0"/>
              <w:ind w:left="0" w:right="0"/>
              <w:jc w:val="center"/>
              <w:rPr>
                <w:rFonts w:hint="default" w:ascii="仿宋_GB2312" w:hAnsi="Times New Roman" w:eastAsia="仿宋_GB2312" w:cs="宋体"/>
                <w:color w:val="000000"/>
                <w:kern w:val="0"/>
                <w:sz w:val="24"/>
                <w:szCs w:val="24"/>
                <w:highlight w:val="none"/>
                <w:lang w:val="en-US" w:eastAsia="zh-CN"/>
              </w:rPr>
            </w:pPr>
            <w:r>
              <w:rPr>
                <w:rFonts w:hint="eastAsia" w:ascii="仿宋_GB2312" w:hAnsi="Times New Roman" w:eastAsia="仿宋_GB2312" w:cs="宋体"/>
                <w:color w:val="000000"/>
                <w:kern w:val="0"/>
                <w:sz w:val="24"/>
                <w:szCs w:val="24"/>
                <w:highlight w:val="none"/>
                <w:lang w:val="en-US" w:eastAsia="zh-CN"/>
              </w:rPr>
              <w:t>32</w:t>
            </w:r>
          </w:p>
        </w:tc>
        <w:tc>
          <w:tcPr>
            <w:tcW w:w="1050" w:type="dxa"/>
            <w:vMerge w:val="restart"/>
            <w:tcBorders>
              <w:top w:val="nil"/>
              <w:left w:val="nil"/>
              <w:bottom w:val="single" w:color="auto" w:sz="4" w:space="0"/>
              <w:right w:val="single" w:color="auto" w:sz="4" w:space="0"/>
            </w:tcBorders>
            <w:noWrap w:val="0"/>
            <w:vAlign w:val="center"/>
          </w:tcPr>
          <w:p w14:paraId="430CE841">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棒垒球</w:t>
            </w:r>
          </w:p>
        </w:tc>
        <w:tc>
          <w:tcPr>
            <w:tcW w:w="8784" w:type="dxa"/>
            <w:tcBorders>
              <w:top w:val="single" w:color="auto" w:sz="4" w:space="0"/>
              <w:left w:val="nil"/>
              <w:bottom w:val="single" w:color="auto" w:sz="4" w:space="0"/>
              <w:right w:val="single" w:color="auto" w:sz="4" w:space="0"/>
            </w:tcBorders>
            <w:noWrap w:val="0"/>
            <w:vAlign w:val="center"/>
          </w:tcPr>
          <w:p w14:paraId="50302210">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2024上海市学生运动会棒垒球比赛（中小学组）</w:t>
            </w:r>
          </w:p>
        </w:tc>
      </w:tr>
      <w:tr w14:paraId="12B5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321A1A00">
            <w:pPr>
              <w:keepNext w:val="0"/>
              <w:keepLines w:val="0"/>
              <w:widowControl/>
              <w:suppressLineNumbers w:val="0"/>
              <w:spacing w:before="0" w:beforeAutospacing="0" w:after="0" w:afterAutospacing="0"/>
              <w:ind w:left="0" w:right="0"/>
              <w:jc w:val="center"/>
              <w:rPr>
                <w:rFonts w:hint="default" w:ascii="仿宋_GB2312" w:hAnsi="Times New Roman" w:eastAsia="仿宋_GB2312" w:cs="宋体"/>
                <w:color w:val="000000"/>
                <w:kern w:val="0"/>
                <w:sz w:val="24"/>
                <w:szCs w:val="24"/>
                <w:highlight w:val="none"/>
                <w:lang w:val="en-US" w:eastAsia="zh-CN"/>
              </w:rPr>
            </w:pPr>
            <w:r>
              <w:rPr>
                <w:rFonts w:hint="eastAsia" w:ascii="仿宋_GB2312" w:hAnsi="Times New Roman" w:eastAsia="仿宋_GB2312" w:cs="宋体"/>
                <w:color w:val="000000"/>
                <w:kern w:val="0"/>
                <w:sz w:val="24"/>
                <w:szCs w:val="24"/>
                <w:highlight w:val="none"/>
                <w:lang w:val="en-US" w:eastAsia="zh-CN"/>
              </w:rPr>
              <w:t>33</w:t>
            </w:r>
          </w:p>
        </w:tc>
        <w:tc>
          <w:tcPr>
            <w:tcW w:w="1050" w:type="dxa"/>
            <w:vMerge w:val="continue"/>
            <w:tcBorders>
              <w:top w:val="nil"/>
              <w:left w:val="nil"/>
              <w:bottom w:val="single" w:color="auto" w:sz="4" w:space="0"/>
              <w:right w:val="single" w:color="auto" w:sz="4" w:space="0"/>
            </w:tcBorders>
            <w:noWrap w:val="0"/>
            <w:vAlign w:val="center"/>
          </w:tcPr>
          <w:p w14:paraId="6E64C7D0">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58EB2E04">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上海市青少年棒球锦标赛</w:t>
            </w:r>
          </w:p>
          <w:p w14:paraId="46EC7BE1">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上海市第十七届运动会棒球比赛（青少年组）暨2022年上海市青少年棒球锦标赛</w:t>
            </w:r>
          </w:p>
        </w:tc>
      </w:tr>
      <w:tr w14:paraId="11AF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14:paraId="74BF3181">
            <w:pPr>
              <w:keepNext w:val="0"/>
              <w:keepLines w:val="0"/>
              <w:widowControl/>
              <w:suppressLineNumbers w:val="0"/>
              <w:spacing w:before="0" w:beforeAutospacing="0" w:after="0" w:afterAutospacing="0"/>
              <w:ind w:left="0" w:right="0"/>
              <w:jc w:val="center"/>
              <w:rPr>
                <w:rFonts w:hint="default" w:ascii="仿宋_GB2312" w:hAnsi="Times New Roman" w:eastAsia="仿宋_GB2312" w:cs="宋体"/>
                <w:color w:val="000000"/>
                <w:kern w:val="0"/>
                <w:sz w:val="24"/>
                <w:szCs w:val="24"/>
                <w:highlight w:val="none"/>
                <w:lang w:val="en-US" w:eastAsia="zh-CN"/>
              </w:rPr>
            </w:pPr>
            <w:r>
              <w:rPr>
                <w:rFonts w:hint="eastAsia" w:ascii="仿宋_GB2312" w:hAnsi="Times New Roman" w:eastAsia="仿宋_GB2312" w:cs="宋体"/>
                <w:color w:val="000000"/>
                <w:kern w:val="0"/>
                <w:sz w:val="24"/>
                <w:szCs w:val="24"/>
                <w:highlight w:val="none"/>
                <w:lang w:val="en-US" w:eastAsia="zh-CN"/>
              </w:rPr>
              <w:t>34</w:t>
            </w:r>
          </w:p>
        </w:tc>
        <w:tc>
          <w:tcPr>
            <w:tcW w:w="1050" w:type="dxa"/>
            <w:vMerge w:val="continue"/>
            <w:tcBorders>
              <w:top w:val="nil"/>
              <w:left w:val="nil"/>
              <w:bottom w:val="single" w:color="auto" w:sz="4" w:space="0"/>
              <w:right w:val="single" w:color="auto" w:sz="4" w:space="0"/>
            </w:tcBorders>
            <w:noWrap w:val="0"/>
            <w:vAlign w:val="center"/>
          </w:tcPr>
          <w:p w14:paraId="4DC072CC">
            <w:pPr>
              <w:rPr>
                <w:rFonts w:hint="default" w:ascii="Times New Roman" w:hAnsi="Times New Roman" w:cs="Times New Roman"/>
                <w:sz w:val="20"/>
                <w:szCs w:val="20"/>
                <w:highlight w:val="none"/>
              </w:rPr>
            </w:pPr>
          </w:p>
        </w:tc>
        <w:tc>
          <w:tcPr>
            <w:tcW w:w="8784" w:type="dxa"/>
            <w:tcBorders>
              <w:top w:val="single" w:color="auto" w:sz="4" w:space="0"/>
              <w:left w:val="nil"/>
              <w:bottom w:val="single" w:color="auto" w:sz="4" w:space="0"/>
              <w:right w:val="single" w:color="auto" w:sz="4" w:space="0"/>
            </w:tcBorders>
            <w:noWrap w:val="0"/>
            <w:vAlign w:val="center"/>
          </w:tcPr>
          <w:p w14:paraId="6185DD93">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上海市青少年垒球锦标赛</w:t>
            </w:r>
          </w:p>
          <w:p w14:paraId="01FE7FA7">
            <w:pPr>
              <w:keepNext w:val="0"/>
              <w:keepLines w:val="0"/>
              <w:widowControl/>
              <w:suppressLineNumbers w:val="0"/>
              <w:spacing w:before="0" w:beforeAutospacing="0" w:after="0" w:afterAutospacing="0"/>
              <w:ind w:left="0" w:right="0"/>
              <w:jc w:val="center"/>
              <w:rPr>
                <w:rFonts w:hint="eastAsia" w:ascii="仿宋_GB2312" w:hAnsi="Times New Roman" w:eastAsia="仿宋_GB2312" w:cs="宋体"/>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上海市第十七届运动会垒球比赛（青少年组）暨2022年上海市青少年垒球锦标赛</w:t>
            </w:r>
          </w:p>
        </w:tc>
      </w:tr>
    </w:tbl>
    <w:p w14:paraId="7DA34773">
      <w:pPr>
        <w:keepNext w:val="0"/>
        <w:keepLines w:val="0"/>
        <w:widowControl w:val="0"/>
        <w:suppressLineNumbers w:val="0"/>
        <w:spacing w:before="0" w:beforeAutospacing="0" w:after="0" w:afterAutospacing="0" w:line="280" w:lineRule="exact"/>
        <w:ind w:left="0" w:right="0" w:firstLine="480" w:firstLineChars="200"/>
        <w:jc w:val="both"/>
        <w:rPr>
          <w:rFonts w:hint="eastAsia" w:ascii="仿宋_GB2312" w:hAnsi="Times New Roman" w:eastAsia="仿宋_GB2312" w:cs="仿宋_GB2312"/>
          <w:kern w:val="2"/>
          <w:sz w:val="24"/>
          <w:szCs w:val="24"/>
          <w:highlight w:val="none"/>
        </w:rPr>
      </w:pPr>
      <w:r>
        <w:rPr>
          <w:rFonts w:hint="eastAsia" w:ascii="仿宋_GB2312" w:hAnsi="Times New Roman" w:eastAsia="仿宋_GB2312" w:cs="仿宋_GB2312"/>
          <w:kern w:val="2"/>
          <w:sz w:val="24"/>
          <w:szCs w:val="24"/>
          <w:highlight w:val="none"/>
          <w:lang w:val="en-US" w:eastAsia="zh-CN" w:bidi="ar"/>
        </w:rPr>
        <w:t xml:space="preserve"> </w:t>
      </w:r>
    </w:p>
    <w:p w14:paraId="527EE18F">
      <w:pPr>
        <w:keepNext w:val="0"/>
        <w:keepLines w:val="0"/>
        <w:widowControl w:val="0"/>
        <w:suppressLineNumbers w:val="0"/>
        <w:spacing w:before="0" w:beforeAutospacing="0" w:after="0" w:afterAutospacing="0" w:line="280" w:lineRule="exact"/>
        <w:ind w:left="0" w:right="0"/>
        <w:jc w:val="both"/>
        <w:rPr>
          <w:rFonts w:hint="eastAsia" w:ascii="仿宋_GB2312" w:hAnsi="Times New Roman" w:eastAsia="仿宋_GB2312" w:cs="仿宋_GB2312"/>
          <w:kern w:val="2"/>
          <w:sz w:val="24"/>
          <w:szCs w:val="24"/>
          <w:highlight w:val="none"/>
        </w:rPr>
      </w:pPr>
      <w:r>
        <w:rPr>
          <w:rFonts w:hint="eastAsia" w:ascii="仿宋_GB2312" w:hAnsi="Times New Roman" w:eastAsia="仿宋_GB2312" w:cs="仿宋_GB2312"/>
          <w:kern w:val="2"/>
          <w:sz w:val="24"/>
          <w:szCs w:val="24"/>
          <w:highlight w:val="none"/>
          <w:lang w:val="en-US" w:eastAsia="zh-CN" w:bidi="ar"/>
        </w:rPr>
        <w:t>注：1.以上目录中所列的市级体育比赛的主办单位须为市教育、体育行政部门。</w:t>
      </w:r>
    </w:p>
    <w:p w14:paraId="174D168A">
      <w:pPr>
        <w:keepNext w:val="0"/>
        <w:keepLines w:val="0"/>
        <w:widowControl w:val="0"/>
        <w:suppressLineNumbers w:val="0"/>
        <w:spacing w:before="0" w:beforeAutospacing="0" w:after="0" w:afterAutospacing="0" w:line="280" w:lineRule="exact"/>
        <w:ind w:left="0" w:right="0" w:firstLine="480" w:firstLineChars="200"/>
        <w:jc w:val="both"/>
      </w:pPr>
      <w:r>
        <w:rPr>
          <w:rFonts w:hint="eastAsia" w:ascii="仿宋_GB2312" w:hAnsi="Times New Roman" w:eastAsia="仿宋_GB2312" w:cs="仿宋_GB2312"/>
          <w:kern w:val="2"/>
          <w:sz w:val="24"/>
          <w:szCs w:val="24"/>
          <w:highlight w:val="none"/>
          <w:lang w:val="en-US" w:eastAsia="zh-CN" w:bidi="ar"/>
        </w:rPr>
        <w:t>2.国家级及以上赛事包括全国运动会、全国学生（青年）运动会及教育部或体育总局主办的其他相关项目单项锦标赛等。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15C43"/>
    <w:rsid w:val="48E15C43"/>
    <w:rsid w:val="7A5A2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2"/>
    <w:basedOn w:val="1"/>
    <w:next w:val="3"/>
    <w:qFormat/>
    <w:uiPriority w:val="0"/>
    <w:pPr>
      <w:widowControl w:val="0"/>
      <w:spacing w:line="360" w:lineRule="auto"/>
      <w:ind w:firstLine="560" w:firstLineChars="200"/>
      <w:jc w:val="both"/>
    </w:pPr>
    <w:rPr>
      <w:rFonts w:ascii="仿宋_GB2312" w:hAnsi="仿宋_GB2312" w:eastAsia="仿宋_GB2312" w:cs="仿宋_GB2312"/>
      <w:kern w:val="2"/>
      <w:sz w:val="32"/>
      <w:szCs w:val="22"/>
      <w:lang w:val="en-US" w:eastAsia="zh-CN" w:bidi="ar-SA"/>
    </w:rPr>
  </w:style>
  <w:style w:type="paragraph" w:styleId="3">
    <w:name w:val="Body Text First Indent 2"/>
    <w:basedOn w:val="4"/>
    <w:next w:val="1"/>
    <w:qFormat/>
    <w:uiPriority w:val="0"/>
    <w:pPr>
      <w:widowControl w:val="0"/>
      <w:spacing w:line="600" w:lineRule="exact"/>
      <w:ind w:left="0" w:leftChars="0" w:firstLine="420" w:firstLineChars="200"/>
      <w:jc w:val="both"/>
    </w:pPr>
    <w:rPr>
      <w:rFonts w:ascii="Calibri" w:hAnsi="Calibri" w:eastAsia="宋体" w:cs="Calibri"/>
      <w:kern w:val="2"/>
      <w:sz w:val="32"/>
      <w:szCs w:val="21"/>
      <w:lang w:val="en-US" w:eastAsia="zh-CN" w:bidi="ar-SA"/>
    </w:rPr>
  </w:style>
  <w:style w:type="paragraph" w:styleId="4">
    <w:name w:val="Body Text Indent"/>
    <w:basedOn w:val="1"/>
    <w:next w:val="5"/>
    <w:qFormat/>
    <w:uiPriority w:val="0"/>
    <w:pPr>
      <w:widowControl w:val="0"/>
      <w:spacing w:line="600" w:lineRule="exact"/>
      <w:ind w:left="420" w:leftChars="200" w:firstLine="560" w:firstLineChars="200"/>
      <w:jc w:val="both"/>
    </w:pPr>
    <w:rPr>
      <w:rFonts w:ascii="仿宋_GB2312" w:hAnsi="仿宋_GB2312" w:eastAsia="仿宋_GB2312" w:cs="Times New Roman"/>
      <w:kern w:val="2"/>
      <w:sz w:val="32"/>
      <w:szCs w:val="22"/>
      <w:lang w:val="en-US" w:eastAsia="zh-CN" w:bidi="ar-SA"/>
    </w:rPr>
  </w:style>
  <w:style w:type="paragraph" w:styleId="5">
    <w:name w:val="Normal Indent"/>
    <w:basedOn w:val="1"/>
    <w:qFormat/>
    <w:uiPriority w:val="0"/>
    <w:pPr>
      <w:ind w:firstLine="420" w:firstLineChars="200"/>
    </w:pPr>
    <w:rPr>
      <w:rFonts w:ascii="Calibri" w:hAnsi="Calibri" w:eastAsia="仿宋" w:cs="Times New Roman"/>
      <w:sz w:val="32"/>
    </w:rPr>
  </w:style>
  <w:style w:type="paragraph" w:styleId="6">
    <w:name w:val="Body Text"/>
    <w:basedOn w:val="1"/>
    <w:qFormat/>
    <w:uiPriority w:val="0"/>
    <w:pPr>
      <w:spacing w:after="140" w:line="276" w:lineRule="auto"/>
    </w:pPr>
    <w:rPr>
      <w:kern w:val="0"/>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1230</Words>
  <Characters>1339</Characters>
  <Lines>0</Lines>
  <Paragraphs>0</Paragraphs>
  <TotalTime>0</TotalTime>
  <ScaleCrop>false</ScaleCrop>
  <LinksUpToDate>false</LinksUpToDate>
  <CharactersWithSpaces>1340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2025-04-30T02:50:00Z</dcterms:created>
  <dc:creator>未有</dc:creator>
  <cp:lastModifiedBy>未有</cp:lastModifiedBy>
  <dcterms:modified xsi:type="dcterms:W3CDTF">2025-04-30T02:57:04Z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AAA48E3377794FC3951442B9A4EB300E_11</vt:lpwstr>
  </property>
  <property fmtid="{D5CDD505-2E9C-101B-9397-08002B2CF9AE}" pid="4" name="KSOTemplateDocerSaveRecord">
    <vt:lpwstr>eyJoZGlkIjoiMDRmY2M5Njc1NDRiZjcyMTRhNzAxYzk3ZTNiNThmYzgiLCJ1c2VySWQiOiIzMjQwOTI1MzMifQ==</vt:lpwstr>
  </property>
</Properties>
</file>